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55BA4" w14:textId="77777777" w:rsidR="00B329DD" w:rsidRDefault="00B329DD" w:rsidP="00B329D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bookmarkStart w:id="0" w:name="_Hlk64901990"/>
      <w:r>
        <w:rPr>
          <w:rFonts w:ascii="Helvetica" w:hAnsi="Helvetica" w:cs="Helvetica"/>
          <w:sz w:val="20"/>
          <w:szCs w:val="20"/>
        </w:rPr>
        <w:t>ISTANZA DI PARTECIPAZIONE E DICHIARAZIONE SOSTITUTIVA</w:t>
      </w:r>
      <w:r w:rsidR="001421CD">
        <w:rPr>
          <w:rFonts w:ascii="Helvetica" w:hAnsi="Helvetica" w:cs="Helvetica"/>
          <w:sz w:val="20"/>
          <w:szCs w:val="20"/>
        </w:rPr>
        <w:t xml:space="preserve"> – MODELLO A</w:t>
      </w:r>
    </w:p>
    <w:bookmarkEnd w:id="0"/>
    <w:p w14:paraId="3543C04B" w14:textId="2A891650" w:rsidR="00116E8F" w:rsidRDefault="00116E8F" w:rsidP="00B329D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tbl>
      <w:tblPr>
        <w:tblpPr w:leftFromText="141" w:rightFromText="141" w:vertAnchor="text" w:horzAnchor="page" w:tblpX="7177" w:tblpY="282"/>
        <w:tblW w:w="0" w:type="auto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 w:firstRow="1" w:lastRow="1" w:firstColumn="1" w:lastColumn="1" w:noHBand="0" w:noVBand="0"/>
      </w:tblPr>
      <w:tblGrid>
        <w:gridCol w:w="2821"/>
      </w:tblGrid>
      <w:tr w:rsidR="00116E8F" w:rsidRPr="009E3A13" w14:paraId="63858844" w14:textId="77777777" w:rsidTr="00483774">
        <w:trPr>
          <w:trHeight w:val="1755"/>
        </w:trPr>
        <w:tc>
          <w:tcPr>
            <w:tcW w:w="2821" w:type="dxa"/>
            <w:shd w:val="clear" w:color="auto" w:fill="auto"/>
            <w:vAlign w:val="center"/>
          </w:tcPr>
          <w:p w14:paraId="492D2231" w14:textId="2D14E37D" w:rsidR="00116E8F" w:rsidRPr="009E3A13" w:rsidRDefault="00116E8F" w:rsidP="00483774">
            <w:pPr>
              <w:spacing w:line="360" w:lineRule="auto"/>
              <w:ind w:left="176" w:hanging="142"/>
              <w:jc w:val="center"/>
              <w:rPr>
                <w:rFonts w:ascii="Arial Narrow" w:hAnsi="Arial Narrow"/>
                <w:i/>
                <w:color w:val="808080"/>
              </w:rPr>
            </w:pPr>
            <w:r w:rsidRPr="009E3A13">
              <w:rPr>
                <w:rFonts w:ascii="Arial Narrow" w:hAnsi="Arial Narrow"/>
                <w:i/>
                <w:color w:val="808080"/>
              </w:rPr>
              <w:t>Marca da bollo</w:t>
            </w:r>
            <w:r w:rsidR="00EA0D8A">
              <w:rPr>
                <w:rFonts w:ascii="Arial Narrow" w:hAnsi="Arial Narrow"/>
                <w:i/>
                <w:color w:val="808080"/>
              </w:rPr>
              <w:t xml:space="preserve"> € 16,00</w:t>
            </w:r>
          </w:p>
        </w:tc>
      </w:tr>
    </w:tbl>
    <w:p w14:paraId="6829C3F7" w14:textId="254FD0D2" w:rsidR="00116E8F" w:rsidRDefault="00116E8F" w:rsidP="00B329D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020AC5F6" w14:textId="72590E49" w:rsidR="00116E8F" w:rsidRDefault="00116E8F" w:rsidP="00B329D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5D85EEE5" w14:textId="762AB901" w:rsidR="00116E8F" w:rsidRDefault="00116E8F" w:rsidP="00B329D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60085831" w14:textId="3B2C4151" w:rsidR="00116E8F" w:rsidRDefault="00116E8F" w:rsidP="00B329D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2BD2A162" w14:textId="4A860817" w:rsidR="00116E8F" w:rsidRDefault="00116E8F" w:rsidP="00B329D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2F12BE1" w14:textId="77777777" w:rsidR="00116E8F" w:rsidRDefault="00116E8F" w:rsidP="00B329D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A29DB53" w14:textId="52CFD073" w:rsidR="00116E8F" w:rsidRDefault="00116E8F" w:rsidP="00B329D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097CBFB2" w14:textId="11D2C311" w:rsidR="00116E8F" w:rsidRDefault="00116E8F" w:rsidP="00B329D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5D922DE1" w14:textId="4BF6EE40" w:rsidR="00116E8F" w:rsidRDefault="00116E8F" w:rsidP="00B329D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5B1EDB19" w14:textId="49C843B8" w:rsidR="00116E8F" w:rsidRDefault="00116E8F" w:rsidP="00B329D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22DACA6E" w14:textId="77777777" w:rsidR="00116E8F" w:rsidRDefault="00116E8F" w:rsidP="00B329D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D3CE69A" w14:textId="603485A9" w:rsidR="008739DC" w:rsidRDefault="008739DC" w:rsidP="00AE755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REGIONE LOMBARDIA – </w:t>
      </w:r>
      <w:r w:rsidRPr="0018122B">
        <w:rPr>
          <w:rFonts w:ascii="Helvetica" w:hAnsi="Helvetica" w:cs="Helvetica"/>
          <w:sz w:val="20"/>
          <w:szCs w:val="20"/>
        </w:rPr>
        <w:t xml:space="preserve">UTR </w:t>
      </w:r>
      <w:r w:rsidR="00D641D6">
        <w:rPr>
          <w:rFonts w:ascii="Helvetica" w:hAnsi="Helvetica" w:cs="Helvetica"/>
          <w:sz w:val="20"/>
          <w:szCs w:val="20"/>
        </w:rPr>
        <w:t>BRESCIA</w:t>
      </w:r>
    </w:p>
    <w:p w14:paraId="7CACFE94" w14:textId="7A179B87" w:rsidR="006D73D2" w:rsidRPr="007814A0" w:rsidRDefault="006D73D2" w:rsidP="00AE755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Helvetica" w:hAnsi="Helvetica" w:cs="Helvetica"/>
          <w:i/>
          <w:iCs/>
          <w:sz w:val="20"/>
          <w:szCs w:val="20"/>
        </w:rPr>
      </w:pPr>
      <w:r w:rsidRPr="007814A0">
        <w:rPr>
          <w:rFonts w:ascii="Helvetica" w:hAnsi="Helvetica" w:cs="Helvetica"/>
          <w:i/>
          <w:iCs/>
          <w:sz w:val="20"/>
          <w:szCs w:val="20"/>
        </w:rPr>
        <w:t xml:space="preserve">tramite piattaforma SINTEL </w:t>
      </w:r>
    </w:p>
    <w:p w14:paraId="29ECB7AC" w14:textId="77777777" w:rsidR="00E2316A" w:rsidRDefault="00E2316A" w:rsidP="00E231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highlight w:val="green"/>
        </w:rPr>
      </w:pPr>
    </w:p>
    <w:p w14:paraId="031845B2" w14:textId="507F35F7" w:rsidR="00DD3F25" w:rsidRPr="0018122B" w:rsidRDefault="008B0027" w:rsidP="00DD3F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8122B">
        <w:rPr>
          <w:rFonts w:ascii="Arial" w:hAnsi="Arial" w:cs="Arial"/>
          <w:b/>
          <w:bCs/>
          <w:sz w:val="20"/>
          <w:szCs w:val="20"/>
        </w:rPr>
        <w:t xml:space="preserve">OGGETTO: </w:t>
      </w:r>
      <w:bookmarkStart w:id="1" w:name="_Hlk69220934"/>
      <w:r w:rsidR="00DD3F25" w:rsidRPr="00316EC8">
        <w:rPr>
          <w:rFonts w:ascii="Arial" w:hAnsi="Arial" w:cs="Arial"/>
          <w:b/>
          <w:bCs/>
          <w:sz w:val="20"/>
          <w:szCs w:val="20"/>
        </w:rPr>
        <w:t>D.G.R. n. XII/</w:t>
      </w:r>
      <w:r w:rsidR="00DD3F25">
        <w:rPr>
          <w:rFonts w:ascii="Arial" w:hAnsi="Arial" w:cs="Arial"/>
          <w:b/>
          <w:bCs/>
          <w:sz w:val="20"/>
          <w:szCs w:val="20"/>
        </w:rPr>
        <w:t>4294</w:t>
      </w:r>
      <w:r w:rsidR="00DD3F25" w:rsidRPr="00316EC8">
        <w:rPr>
          <w:rFonts w:ascii="Arial" w:hAnsi="Arial" w:cs="Arial"/>
          <w:b/>
          <w:bCs/>
          <w:sz w:val="20"/>
          <w:szCs w:val="20"/>
        </w:rPr>
        <w:t xml:space="preserve"> DEL </w:t>
      </w:r>
      <w:r w:rsidR="00DD3F25">
        <w:rPr>
          <w:rFonts w:ascii="Arial" w:hAnsi="Arial" w:cs="Arial"/>
          <w:b/>
          <w:bCs/>
          <w:sz w:val="20"/>
          <w:szCs w:val="20"/>
        </w:rPr>
        <w:t>30/04/2025</w:t>
      </w:r>
      <w:r w:rsidR="00DD3F25" w:rsidRPr="00316EC8">
        <w:rPr>
          <w:rFonts w:ascii="Arial" w:hAnsi="Arial" w:cs="Arial"/>
          <w:b/>
          <w:bCs/>
          <w:sz w:val="20"/>
          <w:szCs w:val="20"/>
        </w:rPr>
        <w:t xml:space="preserve"> - PROGRAMMA DI INTERVENTI DI REGIMAZIONE IDRAULICA MEDIANTE ESCAVAZIONE DI MATERIALI LITOIDI – 202</w:t>
      </w:r>
      <w:r w:rsidR="00DD3F25">
        <w:rPr>
          <w:rFonts w:ascii="Arial" w:hAnsi="Arial" w:cs="Arial"/>
          <w:b/>
          <w:bCs/>
          <w:sz w:val="20"/>
          <w:szCs w:val="20"/>
        </w:rPr>
        <w:t xml:space="preserve">5. </w:t>
      </w:r>
      <w:r w:rsidR="00195533">
        <w:rPr>
          <w:rFonts w:ascii="Arial" w:hAnsi="Arial" w:cs="Arial"/>
          <w:b/>
          <w:bCs/>
          <w:sz w:val="20"/>
          <w:szCs w:val="20"/>
        </w:rPr>
        <w:t>AST</w:t>
      </w:r>
      <w:r w:rsidR="00DD3F25">
        <w:rPr>
          <w:rFonts w:ascii="Arial" w:hAnsi="Arial" w:cs="Arial"/>
          <w:b/>
          <w:bCs/>
          <w:sz w:val="20"/>
          <w:szCs w:val="20"/>
        </w:rPr>
        <w:t xml:space="preserve">A MULTI-LOTTO PER L’ASSEGNAZIONE DELLE CONCESSIONI ALL’ESTRAZIONE ED ASPORTAZIONE DI MATERIALE LITOIDE DEGLI </w:t>
      </w:r>
      <w:r w:rsidR="00DD3F25" w:rsidRPr="00B412BF">
        <w:rPr>
          <w:rFonts w:ascii="Arial" w:hAnsi="Arial" w:cs="Arial"/>
          <w:b/>
          <w:bCs/>
          <w:sz w:val="20"/>
          <w:szCs w:val="20"/>
        </w:rPr>
        <w:t>INTERVENTI DI CUI ALL</w:t>
      </w:r>
      <w:r w:rsidR="00DD3F25">
        <w:rPr>
          <w:rFonts w:ascii="Arial" w:hAnsi="Arial" w:cs="Arial"/>
          <w:b/>
          <w:bCs/>
          <w:sz w:val="20"/>
          <w:szCs w:val="20"/>
        </w:rPr>
        <w:t>E SCHEDE DA N. 4 A N. 10 DELL’ALLEGATO 1 ALLA DGR, NELLA PROVINCIA DI BRESCIA. ISTANZA DI PARTECIPAZIONE.</w:t>
      </w:r>
    </w:p>
    <w:bookmarkEnd w:id="1"/>
    <w:p w14:paraId="6938F2CD" w14:textId="55367256" w:rsidR="0073186E" w:rsidRPr="0018122B" w:rsidRDefault="0073186E" w:rsidP="00DD3F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935"/>
        <w:gridCol w:w="705"/>
        <w:gridCol w:w="1421"/>
        <w:gridCol w:w="1398"/>
        <w:gridCol w:w="19"/>
        <w:gridCol w:w="1134"/>
        <w:gridCol w:w="993"/>
        <w:gridCol w:w="567"/>
        <w:gridCol w:w="1701"/>
      </w:tblGrid>
      <w:tr w:rsidR="0073186E" w:rsidRPr="0018122B" w14:paraId="70AB420F" w14:textId="77777777" w:rsidTr="006A5ABD">
        <w:trPr>
          <w:trHeight w:val="454"/>
        </w:trPr>
        <w:tc>
          <w:tcPr>
            <w:tcW w:w="1702" w:type="dxa"/>
            <w:gridSpan w:val="2"/>
            <w:shd w:val="clear" w:color="auto" w:fill="auto"/>
            <w:vAlign w:val="center"/>
          </w:tcPr>
          <w:p w14:paraId="48C79A35" w14:textId="77777777" w:rsidR="0073186E" w:rsidRPr="0018122B" w:rsidRDefault="0073186E" w:rsidP="006A5A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fr-FR" w:eastAsia="it-IT"/>
              </w:rPr>
            </w:pPr>
            <w:r w:rsidRPr="0018122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Il sottoscritto</w:t>
            </w:r>
          </w:p>
        </w:tc>
        <w:tc>
          <w:tcPr>
            <w:tcW w:w="7938" w:type="dxa"/>
            <w:gridSpan w:val="8"/>
            <w:shd w:val="clear" w:color="auto" w:fill="auto"/>
            <w:vAlign w:val="center"/>
          </w:tcPr>
          <w:p w14:paraId="2C73C723" w14:textId="77777777" w:rsidR="0073186E" w:rsidRPr="0018122B" w:rsidRDefault="0073186E" w:rsidP="006A5A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fr-FR" w:eastAsia="it-IT"/>
              </w:rPr>
            </w:pPr>
          </w:p>
        </w:tc>
      </w:tr>
      <w:tr w:rsidR="0073186E" w:rsidRPr="0018122B" w14:paraId="48AB4E61" w14:textId="77777777" w:rsidTr="006A5ABD">
        <w:trPr>
          <w:trHeight w:val="454"/>
        </w:trPr>
        <w:tc>
          <w:tcPr>
            <w:tcW w:w="1702" w:type="dxa"/>
            <w:gridSpan w:val="2"/>
            <w:shd w:val="clear" w:color="auto" w:fill="auto"/>
            <w:vAlign w:val="center"/>
          </w:tcPr>
          <w:p w14:paraId="75122A10" w14:textId="77777777" w:rsidR="0073186E" w:rsidRPr="0018122B" w:rsidRDefault="0073186E" w:rsidP="006A5A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fr-FR" w:eastAsia="it-IT"/>
              </w:rPr>
            </w:pPr>
            <w:bookmarkStart w:id="2" w:name="_Hlk69205282"/>
            <w:r w:rsidRPr="0018122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nato a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54E4A850" w14:textId="77777777" w:rsidR="0073186E" w:rsidRPr="0018122B" w:rsidRDefault="0073186E" w:rsidP="006A5A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19F2AE" w14:textId="77777777" w:rsidR="0073186E" w:rsidRPr="0018122B" w:rsidRDefault="0073186E" w:rsidP="006A5A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fr-FR" w:eastAsia="it-IT"/>
              </w:rPr>
            </w:pPr>
            <w:r w:rsidRPr="0018122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757FF372" w14:textId="77777777" w:rsidR="0073186E" w:rsidRPr="0018122B" w:rsidRDefault="0073186E" w:rsidP="006A5A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fr-FR" w:eastAsia="it-IT"/>
              </w:rPr>
            </w:pPr>
          </w:p>
        </w:tc>
      </w:tr>
      <w:tr w:rsidR="0073186E" w:rsidRPr="0018122B" w14:paraId="5823EA6C" w14:textId="77777777" w:rsidTr="006A5ABD">
        <w:trPr>
          <w:trHeight w:val="454"/>
        </w:trPr>
        <w:tc>
          <w:tcPr>
            <w:tcW w:w="767" w:type="dxa"/>
            <w:shd w:val="clear" w:color="auto" w:fill="auto"/>
            <w:vAlign w:val="center"/>
          </w:tcPr>
          <w:p w14:paraId="6EEAC3B7" w14:textId="77777777" w:rsidR="0073186E" w:rsidRPr="0018122B" w:rsidRDefault="0073186E" w:rsidP="006A5A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fr-FR" w:eastAsia="it-IT"/>
              </w:rPr>
            </w:pPr>
            <w:bookmarkStart w:id="3" w:name="_Hlk69205257"/>
            <w:r w:rsidRPr="0018122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14:paraId="3F633393" w14:textId="77777777" w:rsidR="0073186E" w:rsidRPr="0018122B" w:rsidRDefault="0073186E" w:rsidP="006A5A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BBE5E0D" w14:textId="77777777" w:rsidR="0073186E" w:rsidRPr="0018122B" w:rsidRDefault="0073186E" w:rsidP="006A5A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fr-FR" w:eastAsia="it-IT"/>
              </w:rPr>
            </w:pPr>
            <w:r w:rsidRPr="0018122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residente a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14:paraId="312AF5C9" w14:textId="77777777" w:rsidR="0073186E" w:rsidRPr="0018122B" w:rsidRDefault="0073186E" w:rsidP="006A5A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fr-FR" w:eastAsia="it-IT"/>
              </w:rPr>
            </w:pPr>
          </w:p>
        </w:tc>
      </w:tr>
      <w:bookmarkEnd w:id="2"/>
      <w:bookmarkEnd w:id="3"/>
      <w:tr w:rsidR="0073186E" w:rsidRPr="0018122B" w14:paraId="1A3EDF1F" w14:textId="77777777" w:rsidTr="006A5ABD">
        <w:trPr>
          <w:trHeight w:val="454"/>
        </w:trPr>
        <w:tc>
          <w:tcPr>
            <w:tcW w:w="1702" w:type="dxa"/>
            <w:gridSpan w:val="2"/>
            <w:shd w:val="clear" w:color="auto" w:fill="auto"/>
            <w:vAlign w:val="center"/>
          </w:tcPr>
          <w:p w14:paraId="74E5193B" w14:textId="77777777" w:rsidR="0073186E" w:rsidRPr="0018122B" w:rsidRDefault="0073186E" w:rsidP="006A5A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fr-FR" w:eastAsia="it-IT"/>
              </w:rPr>
            </w:pPr>
            <w:r w:rsidRPr="0018122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405F122" w14:textId="77777777" w:rsidR="0073186E" w:rsidRPr="0018122B" w:rsidRDefault="0073186E" w:rsidP="006A5A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4965" w:type="dxa"/>
            <w:gridSpan w:val="5"/>
            <w:shd w:val="clear" w:color="auto" w:fill="auto"/>
            <w:vAlign w:val="center"/>
          </w:tcPr>
          <w:p w14:paraId="43007334" w14:textId="77777777" w:rsidR="0073186E" w:rsidRPr="0018122B" w:rsidRDefault="0073186E" w:rsidP="006A5A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fr-FR" w:eastAsia="it-IT"/>
              </w:rPr>
            </w:pPr>
            <w:r w:rsidRPr="0018122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in Via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50612B" w14:textId="77777777" w:rsidR="0073186E" w:rsidRPr="0018122B" w:rsidRDefault="0073186E" w:rsidP="006A5A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fr-FR" w:eastAsia="it-IT"/>
              </w:rPr>
            </w:pPr>
            <w:r w:rsidRPr="0018122B">
              <w:rPr>
                <w:rFonts w:ascii="Verdana" w:eastAsia="Times New Roman" w:hAnsi="Verdana" w:cs="Arial"/>
                <w:sz w:val="20"/>
                <w:szCs w:val="20"/>
                <w:lang w:val="fr-FR" w:eastAsia="it-IT"/>
              </w:rPr>
              <w:t>n.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AC68D7" w14:textId="77777777" w:rsidR="0073186E" w:rsidRPr="0018122B" w:rsidRDefault="0073186E" w:rsidP="006A5A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fr-FR" w:eastAsia="it-IT"/>
              </w:rPr>
            </w:pPr>
          </w:p>
        </w:tc>
      </w:tr>
      <w:tr w:rsidR="0073186E" w:rsidRPr="0018122B" w14:paraId="102527D4" w14:textId="77777777" w:rsidTr="006A5ABD">
        <w:trPr>
          <w:trHeight w:val="454"/>
        </w:trPr>
        <w:tc>
          <w:tcPr>
            <w:tcW w:w="1702" w:type="dxa"/>
            <w:gridSpan w:val="2"/>
            <w:shd w:val="clear" w:color="auto" w:fill="auto"/>
            <w:vAlign w:val="center"/>
          </w:tcPr>
          <w:p w14:paraId="790258AA" w14:textId="77777777" w:rsidR="0073186E" w:rsidRPr="0018122B" w:rsidRDefault="0073186E" w:rsidP="006A5A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fr-FR" w:eastAsia="it-IT"/>
              </w:rPr>
            </w:pPr>
            <w:r w:rsidRPr="0018122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in qualità di</w:t>
            </w:r>
          </w:p>
        </w:tc>
        <w:tc>
          <w:tcPr>
            <w:tcW w:w="7938" w:type="dxa"/>
            <w:gridSpan w:val="8"/>
            <w:shd w:val="clear" w:color="auto" w:fill="auto"/>
            <w:vAlign w:val="center"/>
          </w:tcPr>
          <w:p w14:paraId="6A1058A2" w14:textId="77777777" w:rsidR="0073186E" w:rsidRPr="0018122B" w:rsidRDefault="0073186E" w:rsidP="006A5A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fr-FR" w:eastAsia="it-IT"/>
              </w:rPr>
            </w:pPr>
          </w:p>
        </w:tc>
      </w:tr>
      <w:tr w:rsidR="0073186E" w:rsidRPr="0018122B" w14:paraId="624B4817" w14:textId="77777777" w:rsidTr="006A5ABD">
        <w:trPr>
          <w:trHeight w:val="454"/>
        </w:trPr>
        <w:tc>
          <w:tcPr>
            <w:tcW w:w="1702" w:type="dxa"/>
            <w:gridSpan w:val="2"/>
            <w:shd w:val="clear" w:color="auto" w:fill="auto"/>
            <w:vAlign w:val="center"/>
          </w:tcPr>
          <w:p w14:paraId="7C75B5D8" w14:textId="4F868CEA" w:rsidR="0073186E" w:rsidRPr="0018122B" w:rsidRDefault="0073186E" w:rsidP="006A5A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18122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Dell</w:t>
            </w:r>
            <w:r w:rsidR="00BB0617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’Impresa</w:t>
            </w:r>
          </w:p>
        </w:tc>
        <w:tc>
          <w:tcPr>
            <w:tcW w:w="7938" w:type="dxa"/>
            <w:gridSpan w:val="8"/>
            <w:shd w:val="clear" w:color="auto" w:fill="auto"/>
            <w:vAlign w:val="center"/>
          </w:tcPr>
          <w:p w14:paraId="4ACE2AC3" w14:textId="77777777" w:rsidR="0073186E" w:rsidRPr="0018122B" w:rsidRDefault="0073186E" w:rsidP="006A5A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fr-FR" w:eastAsia="it-IT"/>
              </w:rPr>
            </w:pPr>
          </w:p>
        </w:tc>
      </w:tr>
      <w:tr w:rsidR="0073186E" w:rsidRPr="0018122B" w14:paraId="65233102" w14:textId="77777777" w:rsidTr="006A5ABD">
        <w:trPr>
          <w:trHeight w:val="454"/>
        </w:trPr>
        <w:tc>
          <w:tcPr>
            <w:tcW w:w="1702" w:type="dxa"/>
            <w:gridSpan w:val="2"/>
            <w:shd w:val="clear" w:color="auto" w:fill="auto"/>
            <w:vAlign w:val="center"/>
          </w:tcPr>
          <w:p w14:paraId="7D197E9B" w14:textId="77777777" w:rsidR="0073186E" w:rsidRPr="0018122B" w:rsidRDefault="0073186E" w:rsidP="006A5A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18122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Con sede in</w:t>
            </w:r>
          </w:p>
        </w:tc>
        <w:tc>
          <w:tcPr>
            <w:tcW w:w="7938" w:type="dxa"/>
            <w:gridSpan w:val="8"/>
            <w:shd w:val="clear" w:color="auto" w:fill="auto"/>
            <w:vAlign w:val="center"/>
          </w:tcPr>
          <w:p w14:paraId="561B01DC" w14:textId="77777777" w:rsidR="0073186E" w:rsidRPr="0018122B" w:rsidRDefault="0073186E" w:rsidP="006A5A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fr-FR" w:eastAsia="it-IT"/>
              </w:rPr>
            </w:pPr>
          </w:p>
        </w:tc>
      </w:tr>
      <w:tr w:rsidR="0073186E" w:rsidRPr="0018122B" w14:paraId="1CCB4ABA" w14:textId="77777777" w:rsidTr="006A5ABD">
        <w:trPr>
          <w:trHeight w:val="454"/>
        </w:trPr>
        <w:tc>
          <w:tcPr>
            <w:tcW w:w="1702" w:type="dxa"/>
            <w:gridSpan w:val="2"/>
            <w:shd w:val="clear" w:color="auto" w:fill="auto"/>
            <w:vAlign w:val="center"/>
          </w:tcPr>
          <w:p w14:paraId="121BFCA3" w14:textId="77777777" w:rsidR="0073186E" w:rsidRPr="0018122B" w:rsidRDefault="0073186E" w:rsidP="006A5A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fr-FR" w:eastAsia="it-IT"/>
              </w:rPr>
            </w:pPr>
            <w:r w:rsidRPr="0018122B">
              <w:rPr>
                <w:rFonts w:ascii="Verdana" w:eastAsia="Times New Roman" w:hAnsi="Verdana" w:cs="Arial"/>
                <w:sz w:val="20"/>
                <w:szCs w:val="20"/>
                <w:lang w:val="fr-FR" w:eastAsia="it-IT"/>
              </w:rPr>
              <w:t>Codice fiscale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56B7A3B3" w14:textId="77777777" w:rsidR="0073186E" w:rsidRPr="0018122B" w:rsidRDefault="0073186E" w:rsidP="006A5A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0FE37D" w14:textId="77777777" w:rsidR="0073186E" w:rsidRPr="0018122B" w:rsidRDefault="0073186E" w:rsidP="006A5A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fr-FR" w:eastAsia="it-IT"/>
              </w:rPr>
            </w:pPr>
            <w:r w:rsidRPr="0018122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P.Iva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22972DF8" w14:textId="77777777" w:rsidR="0073186E" w:rsidRPr="0018122B" w:rsidRDefault="0073186E" w:rsidP="006A5A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fr-FR" w:eastAsia="it-IT"/>
              </w:rPr>
            </w:pPr>
          </w:p>
        </w:tc>
      </w:tr>
      <w:tr w:rsidR="0073186E" w:rsidRPr="0018122B" w14:paraId="7E40FFFF" w14:textId="77777777" w:rsidTr="006A5ABD">
        <w:trPr>
          <w:trHeight w:val="454"/>
        </w:trPr>
        <w:tc>
          <w:tcPr>
            <w:tcW w:w="1702" w:type="dxa"/>
            <w:gridSpan w:val="2"/>
            <w:shd w:val="clear" w:color="auto" w:fill="auto"/>
            <w:vAlign w:val="center"/>
          </w:tcPr>
          <w:p w14:paraId="3DFE8DEC" w14:textId="77777777" w:rsidR="0073186E" w:rsidRPr="0018122B" w:rsidRDefault="0073186E" w:rsidP="006A5A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fr-FR" w:eastAsia="it-IT"/>
              </w:rPr>
            </w:pPr>
            <w:bookmarkStart w:id="4" w:name="_Hlk69207101"/>
            <w:r w:rsidRPr="0018122B">
              <w:rPr>
                <w:rFonts w:ascii="Verdana" w:eastAsia="Times New Roman" w:hAnsi="Verdana" w:cs="Arial"/>
                <w:sz w:val="20"/>
                <w:szCs w:val="20"/>
                <w:lang w:val="fr-FR" w:eastAsia="it-IT"/>
              </w:rPr>
              <w:t>PEC</w:t>
            </w:r>
          </w:p>
        </w:tc>
        <w:tc>
          <w:tcPr>
            <w:tcW w:w="3524" w:type="dxa"/>
            <w:gridSpan w:val="3"/>
            <w:shd w:val="clear" w:color="auto" w:fill="auto"/>
            <w:vAlign w:val="center"/>
          </w:tcPr>
          <w:p w14:paraId="69977418" w14:textId="77777777" w:rsidR="0073186E" w:rsidRPr="0018122B" w:rsidRDefault="0073186E" w:rsidP="006A5A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24DA2FE" w14:textId="77777777" w:rsidR="0073186E" w:rsidRPr="0018122B" w:rsidRDefault="0073186E" w:rsidP="006A5A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fr-FR" w:eastAsia="it-IT"/>
              </w:rPr>
            </w:pPr>
            <w:r w:rsidRPr="0018122B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2772E828" w14:textId="77777777" w:rsidR="0073186E" w:rsidRPr="0018122B" w:rsidRDefault="0073186E" w:rsidP="006A5A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fr-FR" w:eastAsia="it-IT"/>
              </w:rPr>
            </w:pPr>
          </w:p>
        </w:tc>
      </w:tr>
      <w:tr w:rsidR="0073186E" w:rsidRPr="0018122B" w14:paraId="4546030D" w14:textId="77777777" w:rsidTr="006A5ABD">
        <w:trPr>
          <w:trHeight w:val="454"/>
        </w:trPr>
        <w:tc>
          <w:tcPr>
            <w:tcW w:w="1702" w:type="dxa"/>
            <w:gridSpan w:val="2"/>
            <w:shd w:val="clear" w:color="auto" w:fill="auto"/>
            <w:vAlign w:val="center"/>
          </w:tcPr>
          <w:p w14:paraId="2065581D" w14:textId="70B2DB83" w:rsidR="0073186E" w:rsidRPr="00877707" w:rsidRDefault="0073186E" w:rsidP="0087770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fr-FR" w:eastAsia="it-IT"/>
              </w:rPr>
            </w:pPr>
            <w:bookmarkStart w:id="5" w:name="_Hlk69207137"/>
            <w:r w:rsidRPr="00877707">
              <w:rPr>
                <w:rFonts w:ascii="Verdana" w:eastAsia="Times New Roman" w:hAnsi="Verdana" w:cs="Arial"/>
                <w:sz w:val="20"/>
                <w:szCs w:val="20"/>
                <w:lang w:val="fr-FR" w:eastAsia="it-IT"/>
              </w:rPr>
              <w:t>iscritta alla C.C.I.A.A. di</w:t>
            </w:r>
          </w:p>
        </w:tc>
        <w:tc>
          <w:tcPr>
            <w:tcW w:w="3524" w:type="dxa"/>
            <w:gridSpan w:val="3"/>
            <w:shd w:val="clear" w:color="auto" w:fill="auto"/>
            <w:vAlign w:val="center"/>
          </w:tcPr>
          <w:p w14:paraId="6AF225E0" w14:textId="77777777" w:rsidR="0073186E" w:rsidRPr="0018122B" w:rsidRDefault="0073186E" w:rsidP="0073186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val="fr-FR" w:eastAsia="it-IT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6A3FE4E" w14:textId="4606201F" w:rsidR="0073186E" w:rsidRPr="00877707" w:rsidRDefault="0073186E" w:rsidP="0087770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fr-FR" w:eastAsia="it-IT"/>
              </w:rPr>
            </w:pPr>
            <w:r w:rsidRPr="00877707">
              <w:rPr>
                <w:rFonts w:ascii="Verdana" w:eastAsia="Times New Roman" w:hAnsi="Verdana" w:cs="Arial"/>
                <w:sz w:val="20"/>
                <w:szCs w:val="20"/>
                <w:lang w:val="fr-FR" w:eastAsia="it-IT"/>
              </w:rPr>
              <w:t xml:space="preserve">Al n. 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3C5FE0F6" w14:textId="77777777" w:rsidR="0073186E" w:rsidRPr="0018122B" w:rsidRDefault="0073186E" w:rsidP="0073186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val="fr-FR" w:eastAsia="it-IT"/>
              </w:rPr>
            </w:pPr>
          </w:p>
        </w:tc>
      </w:tr>
      <w:bookmarkEnd w:id="5"/>
    </w:tbl>
    <w:p w14:paraId="29EFE0B7" w14:textId="77777777" w:rsidR="0073186E" w:rsidRPr="0018122B" w:rsidRDefault="0073186E" w:rsidP="0073186E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1EA9E60E" w14:textId="77777777" w:rsidR="0073186E" w:rsidRPr="0018122B" w:rsidRDefault="0073186E" w:rsidP="0073186E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bookmarkEnd w:id="4"/>
    <w:p w14:paraId="368DDD62" w14:textId="77777777" w:rsidR="008739DC" w:rsidRDefault="00B329DD" w:rsidP="008739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8122B">
        <w:rPr>
          <w:rFonts w:ascii="Arial" w:hAnsi="Arial" w:cs="Arial"/>
          <w:b/>
          <w:bCs/>
          <w:sz w:val="20"/>
          <w:szCs w:val="20"/>
        </w:rPr>
        <w:t>CHIEDE</w:t>
      </w:r>
    </w:p>
    <w:p w14:paraId="7B72CCAB" w14:textId="77777777" w:rsidR="008739DC" w:rsidRPr="00EA0D8A" w:rsidRDefault="008739DC" w:rsidP="008739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22B4AD" w14:textId="6518ED9C" w:rsidR="00B329DD" w:rsidRPr="00EA0D8A" w:rsidRDefault="00B329DD" w:rsidP="00B329D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EA0D8A">
        <w:rPr>
          <w:rFonts w:ascii="Helvetica" w:hAnsi="Helvetica" w:cs="Helvetica"/>
          <w:sz w:val="20"/>
          <w:szCs w:val="20"/>
        </w:rPr>
        <w:t>di partecipare alla gara indicata in oggetto</w:t>
      </w:r>
      <w:r w:rsidR="00DD3F25" w:rsidRPr="00EA0D8A">
        <w:rPr>
          <w:rFonts w:ascii="Helvetica" w:hAnsi="Helvetica" w:cs="Helvetica"/>
          <w:sz w:val="20"/>
          <w:szCs w:val="20"/>
        </w:rPr>
        <w:t xml:space="preserve"> per l’assegnazione della concessione di cui a scheda di intervento (</w:t>
      </w:r>
      <w:r w:rsidR="00DD3F25" w:rsidRPr="00EA0D8A">
        <w:rPr>
          <w:rFonts w:ascii="Helvetica" w:hAnsi="Helvetica" w:cs="Helvetica"/>
          <w:sz w:val="20"/>
          <w:szCs w:val="20"/>
          <w:u w:val="single"/>
        </w:rPr>
        <w:t>BARRARE LA CASELLA DI INTERESSE PER CUI SI CHIEDE DI PARTECIPARE, CON POSSIBILITA’ DI ADERIRE A PIU’ LOTTI</w:t>
      </w:r>
      <w:r w:rsidR="00DD3F25" w:rsidRPr="00EA0D8A">
        <w:rPr>
          <w:rFonts w:ascii="Helvetica" w:hAnsi="Helvetica" w:cs="Helvetica"/>
          <w:sz w:val="20"/>
          <w:szCs w:val="20"/>
        </w:rPr>
        <w:t>):</w:t>
      </w:r>
    </w:p>
    <w:p w14:paraId="0B8EED65" w14:textId="77777777" w:rsidR="00DD3F25" w:rsidRPr="00EA0D8A" w:rsidRDefault="00DD3F25" w:rsidP="00B329D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07F1C145" w14:textId="664029CC" w:rsidR="00DD3F25" w:rsidRPr="00EA0D8A" w:rsidRDefault="00DD3F25" w:rsidP="00DD3F25">
      <w:pPr>
        <w:pStyle w:val="Paragrafoelenco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Helvetica" w:hAnsi="Helvetica" w:cs="Helvetica"/>
          <w:b/>
          <w:bCs/>
        </w:rPr>
      </w:pPr>
      <w:r w:rsidRPr="00EA0D8A">
        <w:rPr>
          <w:rFonts w:ascii="Helvetica" w:hAnsi="Helvetica" w:cs="Helvetica"/>
          <w:b/>
          <w:bCs/>
        </w:rPr>
        <w:t>Lotto scheda n. 4 – “</w:t>
      </w:r>
      <w:r w:rsidRPr="00EA0D8A">
        <w:rPr>
          <w:rFonts w:ascii="Helvetica" w:hAnsi="Helvetica" w:cs="Helvetica"/>
        </w:rPr>
        <w:t>Concessione all’estrazione ed asportazione di materiale litoide dall’alveo del Torrente Blè nel Comune di Cerveno (BS)” per 10.000mc ca., materiale cat. B (misto granulometrico di ghiaia e sabbia da vagliare o lavorare al frantoio),</w:t>
      </w:r>
    </w:p>
    <w:p w14:paraId="3B22098B" w14:textId="77777777" w:rsidR="00DD3F25" w:rsidRPr="00EA0D8A" w:rsidRDefault="00DD3F25" w:rsidP="00DD3F25">
      <w:pPr>
        <w:pStyle w:val="Paragrafoelenco"/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Helvetica" w:hAnsi="Helvetica" w:cs="Helvetica"/>
          <w:b/>
          <w:bCs/>
        </w:rPr>
      </w:pPr>
    </w:p>
    <w:p w14:paraId="609026F1" w14:textId="6BB36B0E" w:rsidR="00DD3F25" w:rsidRPr="00EA0D8A" w:rsidRDefault="00DD3F25" w:rsidP="00DD3F25">
      <w:pPr>
        <w:pStyle w:val="Paragrafoelenco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Helvetica" w:hAnsi="Helvetica" w:cs="Helvetica"/>
          <w:b/>
          <w:bCs/>
        </w:rPr>
      </w:pPr>
      <w:r w:rsidRPr="00EA0D8A">
        <w:rPr>
          <w:rFonts w:ascii="Helvetica" w:hAnsi="Helvetica" w:cs="Helvetica"/>
          <w:b/>
          <w:bCs/>
        </w:rPr>
        <w:t>Lotto scheda n. 5 – “</w:t>
      </w:r>
      <w:r w:rsidRPr="00EA0D8A">
        <w:rPr>
          <w:rFonts w:ascii="Helvetica" w:hAnsi="Helvetica" w:cs="Helvetica"/>
        </w:rPr>
        <w:t>Concessione all’estrazione ed asportazione di materiale litoide dall’alveo del Torrente Grigna nei Comuni di Esine e Berzo Inferiore (BS)” per 10.000mc ca., materiale cat. B (misto granulometrico di ghiaia e sabbia da vagliare o lavorare al frantoio),</w:t>
      </w:r>
    </w:p>
    <w:p w14:paraId="3AB9053A" w14:textId="77777777" w:rsidR="00DD3F25" w:rsidRPr="00EA0D8A" w:rsidRDefault="00DD3F25" w:rsidP="00DD3F2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</w:rPr>
      </w:pPr>
    </w:p>
    <w:p w14:paraId="1532D235" w14:textId="14508CA0" w:rsidR="00DD3F25" w:rsidRPr="00EA0D8A" w:rsidRDefault="00DD3F25" w:rsidP="00DD3F25">
      <w:pPr>
        <w:pStyle w:val="Paragrafoelenco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Helvetica" w:hAnsi="Helvetica" w:cs="Helvetica"/>
          <w:b/>
          <w:bCs/>
        </w:rPr>
      </w:pPr>
      <w:r w:rsidRPr="00EA0D8A">
        <w:rPr>
          <w:rFonts w:ascii="Helvetica" w:hAnsi="Helvetica" w:cs="Helvetica"/>
          <w:b/>
          <w:bCs/>
        </w:rPr>
        <w:lastRenderedPageBreak/>
        <w:t>Lotto scheda n. 6 – “</w:t>
      </w:r>
      <w:r w:rsidRPr="00EA0D8A">
        <w:rPr>
          <w:rFonts w:ascii="Helvetica" w:hAnsi="Helvetica" w:cs="Helvetica"/>
        </w:rPr>
        <w:t>Concessione all’estrazione ed asportazione di materiale litoide dall’alveo del Torrente Vantone nel Comune di Idro (BS)” per 1.000mc ca., materiale cat. B (misto granulometrico di ghiaia e sabbia da vagliare o lavorare al frantoio),</w:t>
      </w:r>
    </w:p>
    <w:p w14:paraId="027908AD" w14:textId="77777777" w:rsidR="00C94FC0" w:rsidRPr="00EA0D8A" w:rsidRDefault="00C94FC0" w:rsidP="00C94F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</w:rPr>
      </w:pPr>
    </w:p>
    <w:p w14:paraId="59B6E8E2" w14:textId="19328891" w:rsidR="00DD3F25" w:rsidRPr="00EA0D8A" w:rsidRDefault="00DD3F25" w:rsidP="00DD3F25">
      <w:pPr>
        <w:pStyle w:val="Paragrafoelenco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Helvetica" w:hAnsi="Helvetica" w:cs="Helvetica"/>
          <w:b/>
          <w:bCs/>
        </w:rPr>
      </w:pPr>
      <w:r w:rsidRPr="00EA0D8A">
        <w:rPr>
          <w:rFonts w:ascii="Helvetica" w:hAnsi="Helvetica" w:cs="Helvetica"/>
          <w:b/>
          <w:bCs/>
        </w:rPr>
        <w:t>Lotto scheda n. 7 – “</w:t>
      </w:r>
      <w:r w:rsidRPr="00EA0D8A">
        <w:rPr>
          <w:rFonts w:ascii="Helvetica" w:hAnsi="Helvetica" w:cs="Helvetica"/>
        </w:rPr>
        <w:t>Concessione all’estrazione ed asportazione di materiale litoide dall’alveo del Torrente Lembro nel Comune di Lodrino (BS)” per 1.500mc ca., materiale cat. B (misto granulometrico di ghiaia e sabbia da vagliare o lavorare al frantoio),</w:t>
      </w:r>
    </w:p>
    <w:p w14:paraId="3FC7CDD0" w14:textId="77777777" w:rsidR="00DD3F25" w:rsidRPr="00EA0D8A" w:rsidRDefault="00DD3F25" w:rsidP="00DD3F25">
      <w:pPr>
        <w:pStyle w:val="Paragrafoelenco"/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Helvetica" w:hAnsi="Helvetica" w:cs="Helvetica"/>
          <w:b/>
          <w:bCs/>
        </w:rPr>
      </w:pPr>
    </w:p>
    <w:p w14:paraId="591117B1" w14:textId="5E2C9474" w:rsidR="00DD3F25" w:rsidRPr="00EA0D8A" w:rsidRDefault="00DD3F25" w:rsidP="00DD3F25">
      <w:pPr>
        <w:pStyle w:val="Paragrafoelenco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Helvetica" w:hAnsi="Helvetica" w:cs="Helvetica"/>
          <w:b/>
          <w:bCs/>
        </w:rPr>
      </w:pPr>
      <w:r w:rsidRPr="00EA0D8A">
        <w:rPr>
          <w:rFonts w:ascii="Helvetica" w:hAnsi="Helvetica" w:cs="Helvetica"/>
          <w:b/>
          <w:bCs/>
        </w:rPr>
        <w:t>Lotto scheda n. 8 – “</w:t>
      </w:r>
      <w:r w:rsidRPr="00EA0D8A">
        <w:rPr>
          <w:rFonts w:ascii="Helvetica" w:hAnsi="Helvetica" w:cs="Helvetica"/>
        </w:rPr>
        <w:t>Concessione all’estrazione ed asportazione di materiale litoide dall’alveo del Torrente Barbarano nel Comune di Gardone Riviera (BS)” per 1.500mc ca., materiale cat. B (misto granulometrico di ghiaia e sabbia da vagliare o lavorare al frantoio),</w:t>
      </w:r>
    </w:p>
    <w:p w14:paraId="0AB536BE" w14:textId="77777777" w:rsidR="00DD3F25" w:rsidRPr="00EA0D8A" w:rsidRDefault="00DD3F25" w:rsidP="00DD3F2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</w:rPr>
      </w:pPr>
    </w:p>
    <w:p w14:paraId="7FC6C939" w14:textId="48086C00" w:rsidR="00DD3F25" w:rsidRPr="00EA0D8A" w:rsidRDefault="00DD3F25" w:rsidP="00DD3F25">
      <w:pPr>
        <w:pStyle w:val="Paragrafoelenco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Helvetica" w:hAnsi="Helvetica" w:cs="Helvetica"/>
          <w:b/>
          <w:bCs/>
        </w:rPr>
      </w:pPr>
      <w:r w:rsidRPr="00EA0D8A">
        <w:rPr>
          <w:rFonts w:ascii="Helvetica" w:hAnsi="Helvetica" w:cs="Helvetica"/>
          <w:b/>
          <w:bCs/>
        </w:rPr>
        <w:t>Lotto scheda n. 9 – “</w:t>
      </w:r>
      <w:r w:rsidRPr="00EA0D8A">
        <w:rPr>
          <w:rFonts w:ascii="Helvetica" w:hAnsi="Helvetica" w:cs="Helvetica"/>
        </w:rPr>
        <w:t>Concessione all’estrazione ed asportazione di materiale litoide dall’alveo del Fiume Oglio nel Comune di Malonno (BS) nel tratto di alveo a monte della traversa dismessa ex idroelettrica” per 10.000mc ca., materiale cat. B (misto granulometrico di ghiaia e sabbia da vagliare o lavorare al frantoio),</w:t>
      </w:r>
    </w:p>
    <w:p w14:paraId="76E5F3EA" w14:textId="77777777" w:rsidR="00DD3F25" w:rsidRPr="00EA0D8A" w:rsidRDefault="00DD3F25" w:rsidP="00DD3F2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</w:rPr>
      </w:pPr>
    </w:p>
    <w:p w14:paraId="08228D71" w14:textId="6D0F70AB" w:rsidR="00DD3F25" w:rsidRPr="00EA0D8A" w:rsidRDefault="00DD3F25" w:rsidP="00DD3F25">
      <w:pPr>
        <w:pStyle w:val="Paragrafoelenco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Helvetica" w:hAnsi="Helvetica" w:cs="Helvetica"/>
          <w:b/>
          <w:bCs/>
        </w:rPr>
      </w:pPr>
      <w:r w:rsidRPr="00EA0D8A">
        <w:rPr>
          <w:rFonts w:ascii="Helvetica" w:hAnsi="Helvetica" w:cs="Helvetica"/>
          <w:b/>
          <w:bCs/>
        </w:rPr>
        <w:t>Lotto scheda n. 10 – “</w:t>
      </w:r>
      <w:r w:rsidRPr="00EA0D8A">
        <w:rPr>
          <w:rFonts w:ascii="Helvetica" w:hAnsi="Helvetica" w:cs="Helvetica"/>
        </w:rPr>
        <w:t>Concessione all’estrazione ed asportazione di materiale litoide dall’alveo del Fiume Oglio nel Comune di Malonno (BS) nel tratto di alveo a monte del Ponte delle Capre” per 10.000mc ca., materiale cat. B (misto granulometrico di ghiaia e sabbia da vagliare o lavorare al frantoio),</w:t>
      </w:r>
    </w:p>
    <w:p w14:paraId="5179C881" w14:textId="77777777" w:rsidR="00DD3F25" w:rsidRPr="00EA0D8A" w:rsidRDefault="00DD3F25" w:rsidP="00B329D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47A5B18" w14:textId="77777777" w:rsidR="00122818" w:rsidRPr="00EA0D8A" w:rsidRDefault="00122818" w:rsidP="00B329D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35056024" w14:textId="77777777" w:rsidR="00B329DD" w:rsidRDefault="00B329DD" w:rsidP="0012281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EA0D8A">
        <w:rPr>
          <w:rFonts w:ascii="Helvetica" w:hAnsi="Helvetica" w:cs="Helvetica"/>
          <w:sz w:val="20"/>
          <w:szCs w:val="20"/>
        </w:rPr>
        <w:t>A tal fine, ai sensi degli articoli 46 e 47 del DPR 28 dicembre 2000 n.445, consapevole delle sanzioni penali</w:t>
      </w:r>
      <w:r w:rsidR="00122818" w:rsidRPr="00EA0D8A">
        <w:rPr>
          <w:rFonts w:ascii="Helvetica" w:hAnsi="Helvetica" w:cs="Helvetica"/>
          <w:sz w:val="20"/>
          <w:szCs w:val="20"/>
        </w:rPr>
        <w:t xml:space="preserve"> </w:t>
      </w:r>
      <w:r w:rsidRPr="00EA0D8A">
        <w:rPr>
          <w:rFonts w:ascii="Helvetica" w:hAnsi="Helvetica" w:cs="Helvetica"/>
          <w:sz w:val="20"/>
          <w:szCs w:val="20"/>
        </w:rPr>
        <w:t>previste dall'articolo 76 del medesimo DPR 445</w:t>
      </w:r>
      <w:r>
        <w:rPr>
          <w:rFonts w:ascii="Helvetica" w:hAnsi="Helvetica" w:cs="Helvetica"/>
          <w:sz w:val="20"/>
          <w:szCs w:val="20"/>
        </w:rPr>
        <w:t>/2000, per le ipotesi di falsità in atti e dichiarazioni mendaci</w:t>
      </w:r>
      <w:r w:rsidR="00122818">
        <w:rPr>
          <w:rFonts w:ascii="Helvetica" w:hAnsi="Helvetica" w:cs="Helvetica"/>
          <w:sz w:val="20"/>
          <w:szCs w:val="20"/>
        </w:rPr>
        <w:t xml:space="preserve"> i</w:t>
      </w:r>
      <w:r>
        <w:rPr>
          <w:rFonts w:ascii="Helvetica" w:hAnsi="Helvetica" w:cs="Helvetica"/>
          <w:sz w:val="20"/>
          <w:szCs w:val="20"/>
        </w:rPr>
        <w:t>vi indicate,</w:t>
      </w:r>
    </w:p>
    <w:p w14:paraId="2A46164D" w14:textId="77777777" w:rsidR="008739DC" w:rsidRDefault="008739DC" w:rsidP="00B329D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5DD25DEA" w14:textId="77777777" w:rsidR="00B329DD" w:rsidRDefault="00B329DD" w:rsidP="008739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DICHIARA:</w:t>
      </w:r>
    </w:p>
    <w:p w14:paraId="6A69C0F5" w14:textId="77777777" w:rsidR="008739DC" w:rsidRDefault="008739DC" w:rsidP="008739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1C66DE" w14:textId="2E5567AC" w:rsidR="00B329DD" w:rsidRDefault="000B786B" w:rsidP="009138C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Helvetica" w:hAnsi="Helvetica" w:cs="Helvetica"/>
          <w:sz w:val="20"/>
          <w:szCs w:val="20"/>
        </w:rPr>
      </w:pPr>
      <w:bookmarkStart w:id="6" w:name="_Hlk69370223"/>
      <w:r w:rsidRPr="000B786B">
        <w:rPr>
          <w:rFonts w:ascii="Helvetica" w:hAnsi="Helvetica" w:cs="Helvetica"/>
          <w:sz w:val="20"/>
          <w:szCs w:val="20"/>
        </w:rPr>
        <w:t>di aver preso visione dei luoghi oggetto dell’intervento, delle aree e delle modalità di accesso, nonché di quant’altro occorra per l’esecuzione degli interventi senza pretendere di avanzare alcuna osservazione nella successiva fase di predisposizione del progetto di escavazione;</w:t>
      </w:r>
    </w:p>
    <w:p w14:paraId="3AA35A1F" w14:textId="497FB0BA" w:rsidR="00B329DD" w:rsidRPr="0018122B" w:rsidRDefault="00B329DD" w:rsidP="007A610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Helvetica" w:hAnsi="Helvetica" w:cs="Helvetica"/>
          <w:sz w:val="20"/>
          <w:szCs w:val="20"/>
        </w:rPr>
      </w:pPr>
      <w:r w:rsidRPr="0018122B">
        <w:rPr>
          <w:rFonts w:ascii="Helvetica" w:hAnsi="Helvetica" w:cs="Helvetica"/>
          <w:sz w:val="20"/>
          <w:szCs w:val="20"/>
        </w:rPr>
        <w:t xml:space="preserve">di non partecipare </w:t>
      </w:r>
      <w:r w:rsidR="0073186E" w:rsidRPr="0018122B">
        <w:rPr>
          <w:rFonts w:ascii="Helvetica" w:hAnsi="Helvetica" w:cs="Helvetica"/>
          <w:sz w:val="20"/>
          <w:szCs w:val="20"/>
        </w:rPr>
        <w:t xml:space="preserve">alla presente procedura di affidamento di concessione </w:t>
      </w:r>
      <w:r w:rsidRPr="0018122B">
        <w:rPr>
          <w:rFonts w:ascii="Helvetica" w:hAnsi="Helvetica" w:cs="Helvetica"/>
          <w:sz w:val="20"/>
          <w:szCs w:val="20"/>
        </w:rPr>
        <w:t xml:space="preserve">in collegamento con altre </w:t>
      </w:r>
      <w:r w:rsidR="007A6105">
        <w:rPr>
          <w:rFonts w:ascii="Helvetica" w:hAnsi="Helvetica" w:cs="Helvetica"/>
          <w:sz w:val="20"/>
          <w:szCs w:val="20"/>
        </w:rPr>
        <w:t>i</w:t>
      </w:r>
      <w:r w:rsidRPr="0018122B">
        <w:rPr>
          <w:rFonts w:ascii="Helvetica" w:hAnsi="Helvetica" w:cs="Helvetica"/>
          <w:sz w:val="20"/>
          <w:szCs w:val="20"/>
        </w:rPr>
        <w:t>mprese</w:t>
      </w:r>
      <w:r w:rsidR="000627EA" w:rsidRPr="0018122B">
        <w:rPr>
          <w:rFonts w:ascii="Helvetica" w:hAnsi="Helvetica" w:cs="Helvetica"/>
          <w:sz w:val="20"/>
          <w:szCs w:val="20"/>
        </w:rPr>
        <w:t>;</w:t>
      </w:r>
    </w:p>
    <w:p w14:paraId="27C51A53" w14:textId="64917027" w:rsidR="00B329DD" w:rsidRPr="0018122B" w:rsidRDefault="00B329DD" w:rsidP="009138C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Helvetica" w:hAnsi="Helvetica" w:cs="Helvetica"/>
          <w:strike/>
          <w:sz w:val="20"/>
          <w:szCs w:val="20"/>
        </w:rPr>
      </w:pPr>
      <w:r w:rsidRPr="0018122B">
        <w:rPr>
          <w:rFonts w:ascii="Helvetica" w:hAnsi="Helvetica" w:cs="Helvetica"/>
          <w:sz w:val="20"/>
          <w:szCs w:val="20"/>
        </w:rPr>
        <w:t xml:space="preserve">di </w:t>
      </w:r>
      <w:r w:rsidR="0073186E" w:rsidRPr="0018122B">
        <w:rPr>
          <w:rFonts w:ascii="Helvetica" w:hAnsi="Helvetica" w:cs="Helvetica"/>
          <w:sz w:val="20"/>
          <w:szCs w:val="20"/>
        </w:rPr>
        <w:t xml:space="preserve">essere in possesso di idonei requisiti </w:t>
      </w:r>
      <w:r w:rsidR="008B0027" w:rsidRPr="0018122B">
        <w:rPr>
          <w:rFonts w:ascii="Helvetica" w:hAnsi="Helvetica" w:cs="Helvetica"/>
          <w:sz w:val="20"/>
          <w:szCs w:val="20"/>
        </w:rPr>
        <w:t xml:space="preserve">e capacità </w:t>
      </w:r>
      <w:r w:rsidR="0073186E" w:rsidRPr="0018122B">
        <w:rPr>
          <w:rFonts w:ascii="Helvetica" w:hAnsi="Helvetica" w:cs="Helvetica"/>
          <w:sz w:val="20"/>
          <w:szCs w:val="20"/>
        </w:rPr>
        <w:t>tecnico economic</w:t>
      </w:r>
      <w:r w:rsidR="008B0027" w:rsidRPr="0018122B">
        <w:rPr>
          <w:rFonts w:ascii="Helvetica" w:hAnsi="Helvetica" w:cs="Helvetica"/>
          <w:sz w:val="20"/>
          <w:szCs w:val="20"/>
        </w:rPr>
        <w:t>a</w:t>
      </w:r>
      <w:r w:rsidR="0073186E" w:rsidRPr="0018122B">
        <w:rPr>
          <w:rFonts w:ascii="Helvetica" w:hAnsi="Helvetica" w:cs="Helvetica"/>
          <w:sz w:val="20"/>
          <w:szCs w:val="20"/>
        </w:rPr>
        <w:t xml:space="preserve"> per l’esecuzione dei lavori di cui in oggetto</w:t>
      </w:r>
      <w:bookmarkEnd w:id="6"/>
      <w:r w:rsidR="0073186E" w:rsidRPr="0018122B">
        <w:rPr>
          <w:rFonts w:ascii="Helvetica" w:hAnsi="Helvetica" w:cs="Helvetica"/>
          <w:sz w:val="20"/>
          <w:szCs w:val="20"/>
        </w:rPr>
        <w:t xml:space="preserve"> d</w:t>
      </w:r>
      <w:r w:rsidR="00E178CE">
        <w:rPr>
          <w:rFonts w:ascii="Helvetica" w:hAnsi="Helvetica" w:cs="Helvetica"/>
          <w:sz w:val="20"/>
          <w:szCs w:val="20"/>
        </w:rPr>
        <w:t>a dimostrarsi attraverso una delle seguenti modalità</w:t>
      </w:r>
      <w:r w:rsidR="00FF53BE">
        <w:rPr>
          <w:rFonts w:ascii="Helvetica" w:hAnsi="Helvetica" w:cs="Helvetica"/>
          <w:sz w:val="20"/>
          <w:szCs w:val="20"/>
        </w:rPr>
        <w:t>:</w:t>
      </w:r>
    </w:p>
    <w:p w14:paraId="4DFE751B" w14:textId="200C922C" w:rsidR="0073186E" w:rsidRPr="0018122B" w:rsidRDefault="0073186E" w:rsidP="0073186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trike/>
          <w:sz w:val="20"/>
          <w:szCs w:val="20"/>
        </w:rPr>
      </w:pPr>
    </w:p>
    <w:p w14:paraId="5ADFC11E" w14:textId="012DDC79" w:rsidR="0073186E" w:rsidRPr="0018122B" w:rsidRDefault="0073186E" w:rsidP="0073186E">
      <w:pPr>
        <w:autoSpaceDE w:val="0"/>
        <w:autoSpaceDN w:val="0"/>
        <w:adjustRightInd w:val="0"/>
        <w:spacing w:after="0" w:line="240" w:lineRule="auto"/>
        <w:ind w:left="992" w:hanging="284"/>
        <w:jc w:val="both"/>
        <w:rPr>
          <w:rFonts w:ascii="Helvetica" w:hAnsi="Helvetica" w:cs="Helvetica"/>
          <w:sz w:val="20"/>
          <w:szCs w:val="20"/>
        </w:rPr>
      </w:pPr>
      <w:r w:rsidRPr="0018122B">
        <w:rPr>
          <w:rFonts w:ascii="Arial" w:hAnsi="Arial" w:cs="Arial"/>
          <w:sz w:val="36"/>
          <w:szCs w:val="36"/>
        </w:rPr>
        <w:t xml:space="preserve">□ </w:t>
      </w:r>
      <w:r w:rsidRPr="0018122B">
        <w:rPr>
          <w:rFonts w:ascii="Helvetica" w:hAnsi="Helvetica" w:cs="Helvetica"/>
          <w:sz w:val="20"/>
          <w:szCs w:val="20"/>
        </w:rPr>
        <w:t>dichiarazione di avere effettuato</w:t>
      </w:r>
      <w:r w:rsidR="008B0027" w:rsidRPr="0018122B">
        <w:rPr>
          <w:rFonts w:ascii="Helvetica" w:hAnsi="Helvetica" w:cs="Helvetica"/>
          <w:sz w:val="20"/>
          <w:szCs w:val="20"/>
        </w:rPr>
        <w:t>,</w:t>
      </w:r>
      <w:r w:rsidRPr="0018122B">
        <w:rPr>
          <w:rFonts w:ascii="Helvetica" w:hAnsi="Helvetica" w:cs="Helvetica"/>
          <w:sz w:val="20"/>
          <w:szCs w:val="20"/>
        </w:rPr>
        <w:t xml:space="preserve"> </w:t>
      </w:r>
      <w:r w:rsidR="008B0027" w:rsidRPr="0018122B">
        <w:rPr>
          <w:rFonts w:ascii="Helvetica" w:hAnsi="Helvetica" w:cs="Helvetica"/>
          <w:sz w:val="20"/>
          <w:szCs w:val="20"/>
        </w:rPr>
        <w:t xml:space="preserve">nell’ultimo </w:t>
      </w:r>
      <w:r w:rsidR="00DD3F25">
        <w:rPr>
          <w:rFonts w:ascii="Helvetica" w:hAnsi="Helvetica" w:cs="Helvetica"/>
          <w:sz w:val="20"/>
          <w:szCs w:val="20"/>
        </w:rPr>
        <w:t>decennio</w:t>
      </w:r>
      <w:r w:rsidR="008B0027" w:rsidRPr="0018122B">
        <w:rPr>
          <w:rFonts w:ascii="Helvetica" w:hAnsi="Helvetica" w:cs="Helvetica"/>
          <w:sz w:val="20"/>
          <w:szCs w:val="20"/>
        </w:rPr>
        <w:t xml:space="preserve">, </w:t>
      </w:r>
      <w:r w:rsidRPr="0018122B">
        <w:rPr>
          <w:rFonts w:ascii="Helvetica" w:hAnsi="Helvetica" w:cs="Helvetica"/>
          <w:sz w:val="20"/>
          <w:szCs w:val="20"/>
        </w:rPr>
        <w:t>un importo di lavori pari al doppio di quelli previsti nel presente bando</w:t>
      </w:r>
      <w:r w:rsidR="00FF53BE">
        <w:rPr>
          <w:rFonts w:ascii="Helvetica" w:hAnsi="Helvetica" w:cs="Helvetica"/>
          <w:sz w:val="20"/>
          <w:szCs w:val="20"/>
        </w:rPr>
        <w:t>;</w:t>
      </w:r>
    </w:p>
    <w:p w14:paraId="1D5070E3" w14:textId="5D43F727" w:rsidR="0073186E" w:rsidRPr="00AC3FA9" w:rsidRDefault="00AC3FA9" w:rsidP="0073186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AC3FA9">
        <w:rPr>
          <w:rFonts w:ascii="Helvetica" w:hAnsi="Helvetica" w:cs="Helvetica"/>
          <w:sz w:val="20"/>
          <w:szCs w:val="20"/>
        </w:rPr>
        <w:tab/>
      </w:r>
      <w:r w:rsidRPr="00AC3FA9">
        <w:rPr>
          <w:rFonts w:ascii="Helvetica" w:hAnsi="Helvetica" w:cs="Helvetica"/>
          <w:sz w:val="20"/>
          <w:szCs w:val="20"/>
        </w:rPr>
        <w:tab/>
      </w:r>
      <w:r w:rsidRPr="00AC3FA9">
        <w:rPr>
          <w:rFonts w:ascii="Helvetica" w:hAnsi="Helvetica" w:cs="Helvetica"/>
          <w:sz w:val="20"/>
          <w:szCs w:val="20"/>
        </w:rPr>
        <w:tab/>
      </w:r>
      <w:r w:rsidRPr="00AC3FA9">
        <w:rPr>
          <w:rFonts w:ascii="Helvetica" w:hAnsi="Helvetica" w:cs="Helvetica"/>
          <w:sz w:val="20"/>
          <w:szCs w:val="20"/>
        </w:rPr>
        <w:tab/>
      </w:r>
      <w:r w:rsidRPr="00AC3FA9">
        <w:rPr>
          <w:rFonts w:ascii="Helvetica" w:hAnsi="Helvetica" w:cs="Helvetica"/>
          <w:sz w:val="20"/>
          <w:szCs w:val="20"/>
        </w:rPr>
        <w:tab/>
      </w:r>
      <w:r w:rsidRPr="00AC3FA9">
        <w:rPr>
          <w:rFonts w:ascii="Helvetica" w:hAnsi="Helvetica" w:cs="Helvetica"/>
          <w:sz w:val="20"/>
          <w:szCs w:val="20"/>
        </w:rPr>
        <w:tab/>
      </w:r>
      <w:r w:rsidRPr="00AC3FA9">
        <w:rPr>
          <w:rFonts w:ascii="Helvetica" w:hAnsi="Helvetica" w:cs="Helvetica"/>
          <w:sz w:val="20"/>
          <w:szCs w:val="20"/>
        </w:rPr>
        <w:tab/>
        <w:t>e/o</w:t>
      </w:r>
    </w:p>
    <w:p w14:paraId="4F8FAB6E" w14:textId="3D36BF82" w:rsidR="00B329DD" w:rsidRPr="0018122B" w:rsidRDefault="00B329DD" w:rsidP="009138CE">
      <w:pPr>
        <w:autoSpaceDE w:val="0"/>
        <w:autoSpaceDN w:val="0"/>
        <w:adjustRightInd w:val="0"/>
        <w:spacing w:after="0" w:line="240" w:lineRule="auto"/>
        <w:ind w:left="992" w:hanging="284"/>
        <w:jc w:val="both"/>
        <w:rPr>
          <w:rFonts w:ascii="Helvetica" w:hAnsi="Helvetica" w:cs="Helvetica"/>
          <w:sz w:val="20"/>
          <w:szCs w:val="20"/>
        </w:rPr>
      </w:pPr>
      <w:r w:rsidRPr="0018122B">
        <w:rPr>
          <w:rFonts w:ascii="Arial" w:hAnsi="Arial" w:cs="Arial"/>
          <w:sz w:val="36"/>
          <w:szCs w:val="36"/>
        </w:rPr>
        <w:t xml:space="preserve">□ </w:t>
      </w:r>
      <w:r w:rsidRPr="0018122B">
        <w:rPr>
          <w:rFonts w:ascii="Helvetica" w:hAnsi="Helvetica" w:cs="Helvetica"/>
          <w:sz w:val="20"/>
          <w:szCs w:val="20"/>
        </w:rPr>
        <w:t>attestazione rilasciata da S.O.A., regolarmente autorizzata e in corso di validità (che si allega alla</w:t>
      </w:r>
      <w:r w:rsidR="00235C24" w:rsidRPr="0018122B">
        <w:rPr>
          <w:rFonts w:ascii="Helvetica" w:hAnsi="Helvetica" w:cs="Helvetica"/>
          <w:sz w:val="20"/>
          <w:szCs w:val="20"/>
        </w:rPr>
        <w:t xml:space="preserve"> </w:t>
      </w:r>
      <w:r w:rsidRPr="0018122B">
        <w:rPr>
          <w:rFonts w:ascii="Helvetica" w:hAnsi="Helvetica" w:cs="Helvetica"/>
          <w:sz w:val="20"/>
          <w:szCs w:val="20"/>
        </w:rPr>
        <w:t xml:space="preserve">presente) per la categoria OG8 </w:t>
      </w:r>
      <w:r w:rsidR="00F31A26" w:rsidRPr="0018122B">
        <w:rPr>
          <w:rFonts w:ascii="Helvetica" w:hAnsi="Helvetica" w:cs="Helvetica"/>
          <w:sz w:val="20"/>
          <w:szCs w:val="20"/>
        </w:rPr>
        <w:t xml:space="preserve">“Opere fluviali, di difesa, di sistemazione idraulica e di bonifica” </w:t>
      </w:r>
    </w:p>
    <w:p w14:paraId="55B08D86" w14:textId="220987BB" w:rsidR="00B329DD" w:rsidRPr="0018122B" w:rsidRDefault="00F31A26" w:rsidP="009138C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Helvetica" w:hAnsi="Helvetica" w:cs="Helvetica"/>
          <w:sz w:val="20"/>
          <w:szCs w:val="20"/>
        </w:rPr>
      </w:pPr>
      <w:r w:rsidRPr="0018122B">
        <w:rPr>
          <w:rFonts w:ascii="Helvetica" w:hAnsi="Helvetica" w:cs="Helvetica"/>
          <w:sz w:val="20"/>
          <w:szCs w:val="20"/>
        </w:rPr>
        <w:t>e/o</w:t>
      </w:r>
    </w:p>
    <w:p w14:paraId="6687B98A" w14:textId="5DCCBE7D" w:rsidR="00FB72A4" w:rsidRPr="0018122B" w:rsidRDefault="00FB72A4" w:rsidP="009138CE">
      <w:pPr>
        <w:autoSpaceDE w:val="0"/>
        <w:autoSpaceDN w:val="0"/>
        <w:adjustRightInd w:val="0"/>
        <w:spacing w:after="0" w:line="240" w:lineRule="auto"/>
        <w:ind w:left="992" w:hanging="284"/>
        <w:jc w:val="both"/>
        <w:rPr>
          <w:rFonts w:ascii="Helvetica" w:hAnsi="Helvetica" w:cs="Helvetica"/>
          <w:sz w:val="20"/>
          <w:szCs w:val="20"/>
        </w:rPr>
      </w:pPr>
      <w:r w:rsidRPr="0018122B">
        <w:rPr>
          <w:rFonts w:ascii="Arial" w:hAnsi="Arial" w:cs="Arial"/>
          <w:sz w:val="36"/>
          <w:szCs w:val="36"/>
        </w:rPr>
        <w:t xml:space="preserve">□ </w:t>
      </w:r>
      <w:r w:rsidR="00220678" w:rsidRPr="0018122B">
        <w:rPr>
          <w:rFonts w:ascii="Helvetica" w:hAnsi="Helvetica" w:cs="Helvetica"/>
          <w:sz w:val="20"/>
          <w:szCs w:val="20"/>
        </w:rPr>
        <w:t>svolg</w:t>
      </w:r>
      <w:r w:rsidR="00F31A26" w:rsidRPr="0018122B">
        <w:rPr>
          <w:rFonts w:ascii="Helvetica" w:hAnsi="Helvetica" w:cs="Helvetica"/>
          <w:sz w:val="20"/>
          <w:szCs w:val="20"/>
        </w:rPr>
        <w:t>imento</w:t>
      </w:r>
      <w:r w:rsidR="00220678" w:rsidRPr="0018122B">
        <w:rPr>
          <w:rFonts w:ascii="Helvetica" w:hAnsi="Helvetica" w:cs="Helvetica"/>
          <w:sz w:val="20"/>
          <w:szCs w:val="20"/>
        </w:rPr>
        <w:t xml:space="preserve"> </w:t>
      </w:r>
      <w:r w:rsidR="00F31A26" w:rsidRPr="0018122B">
        <w:rPr>
          <w:rFonts w:ascii="Helvetica" w:hAnsi="Helvetica" w:cs="Helvetica"/>
          <w:sz w:val="20"/>
          <w:szCs w:val="20"/>
        </w:rPr>
        <w:t xml:space="preserve">di </w:t>
      </w:r>
      <w:r w:rsidR="00220678" w:rsidRPr="0018122B">
        <w:rPr>
          <w:rFonts w:ascii="Helvetica" w:hAnsi="Helvetica" w:cs="Helvetica"/>
          <w:sz w:val="20"/>
          <w:szCs w:val="20"/>
        </w:rPr>
        <w:t>un’attività economica avente</w:t>
      </w:r>
      <w:r w:rsidR="00220678" w:rsidRPr="0018122B">
        <w:rPr>
          <w:rFonts w:ascii="Arial" w:hAnsi="Arial" w:cs="Arial"/>
          <w:sz w:val="36"/>
          <w:szCs w:val="36"/>
        </w:rPr>
        <w:t xml:space="preserve"> </w:t>
      </w:r>
      <w:r w:rsidRPr="0018122B">
        <w:rPr>
          <w:rFonts w:ascii="Helvetica" w:hAnsi="Helvetica" w:cs="Helvetica"/>
          <w:sz w:val="20"/>
          <w:szCs w:val="20"/>
        </w:rPr>
        <w:t xml:space="preserve">codice ATECO </w:t>
      </w:r>
      <w:r w:rsidR="006D2EB0" w:rsidRPr="0018122B">
        <w:rPr>
          <w:rFonts w:ascii="Helvetica" w:hAnsi="Helvetica" w:cs="Helvetica"/>
          <w:sz w:val="20"/>
          <w:szCs w:val="20"/>
        </w:rPr>
        <w:t>B</w:t>
      </w:r>
      <w:r w:rsidRPr="0018122B">
        <w:rPr>
          <w:rFonts w:ascii="Helvetica" w:hAnsi="Helvetica" w:cs="Helvetica"/>
          <w:sz w:val="20"/>
          <w:szCs w:val="20"/>
        </w:rPr>
        <w:t>08.</w:t>
      </w:r>
      <w:r w:rsidR="006D2EB0" w:rsidRPr="0018122B">
        <w:rPr>
          <w:rFonts w:ascii="Helvetica" w:hAnsi="Helvetica" w:cs="Helvetica"/>
          <w:sz w:val="20"/>
          <w:szCs w:val="20"/>
        </w:rPr>
        <w:t>1</w:t>
      </w:r>
      <w:r w:rsidR="00F31A26" w:rsidRPr="0018122B">
        <w:rPr>
          <w:rFonts w:ascii="Helvetica" w:hAnsi="Helvetica" w:cs="Helvetica"/>
          <w:sz w:val="20"/>
          <w:szCs w:val="20"/>
        </w:rPr>
        <w:t xml:space="preserve"> “ESTRAZIONE DI PIETRA, SABBIA E ARGILLA”</w:t>
      </w:r>
    </w:p>
    <w:p w14:paraId="71980B0F" w14:textId="30623C95" w:rsidR="00220678" w:rsidRPr="0018122B" w:rsidRDefault="00F31A26" w:rsidP="009138CE">
      <w:pPr>
        <w:autoSpaceDE w:val="0"/>
        <w:autoSpaceDN w:val="0"/>
        <w:adjustRightInd w:val="0"/>
        <w:spacing w:after="0" w:line="240" w:lineRule="auto"/>
        <w:ind w:left="4532" w:firstLine="424"/>
        <w:jc w:val="both"/>
        <w:rPr>
          <w:rFonts w:ascii="Helvetica" w:hAnsi="Helvetica" w:cs="Helvetica"/>
          <w:sz w:val="20"/>
          <w:szCs w:val="20"/>
        </w:rPr>
      </w:pPr>
      <w:r w:rsidRPr="0018122B">
        <w:rPr>
          <w:rFonts w:ascii="Helvetica" w:hAnsi="Helvetica" w:cs="Helvetica"/>
          <w:sz w:val="20"/>
          <w:szCs w:val="20"/>
        </w:rPr>
        <w:t>e/o</w:t>
      </w:r>
    </w:p>
    <w:p w14:paraId="72507E69" w14:textId="34AAAC11" w:rsidR="006D2EB0" w:rsidRPr="0018122B" w:rsidRDefault="006D2EB0" w:rsidP="009138CE">
      <w:pPr>
        <w:autoSpaceDE w:val="0"/>
        <w:autoSpaceDN w:val="0"/>
        <w:adjustRightInd w:val="0"/>
        <w:spacing w:after="0" w:line="240" w:lineRule="auto"/>
        <w:ind w:left="992" w:hanging="284"/>
        <w:jc w:val="both"/>
        <w:rPr>
          <w:rFonts w:ascii="Helvetica" w:hAnsi="Helvetica" w:cs="Helvetica"/>
          <w:sz w:val="20"/>
          <w:szCs w:val="20"/>
        </w:rPr>
      </w:pPr>
      <w:r w:rsidRPr="0018122B">
        <w:rPr>
          <w:rFonts w:ascii="Arial" w:hAnsi="Arial" w:cs="Arial"/>
          <w:sz w:val="36"/>
          <w:szCs w:val="36"/>
        </w:rPr>
        <w:t xml:space="preserve">□ </w:t>
      </w:r>
      <w:r w:rsidR="00220678" w:rsidRPr="0018122B">
        <w:rPr>
          <w:rFonts w:ascii="Helvetica" w:hAnsi="Helvetica" w:cs="Helvetica"/>
          <w:sz w:val="20"/>
          <w:szCs w:val="20"/>
        </w:rPr>
        <w:t>svolg</w:t>
      </w:r>
      <w:r w:rsidR="00F31A26" w:rsidRPr="0018122B">
        <w:rPr>
          <w:rFonts w:ascii="Helvetica" w:hAnsi="Helvetica" w:cs="Helvetica"/>
          <w:sz w:val="20"/>
          <w:szCs w:val="20"/>
        </w:rPr>
        <w:t>imento di</w:t>
      </w:r>
      <w:r w:rsidR="00220678" w:rsidRPr="0018122B">
        <w:rPr>
          <w:rFonts w:ascii="Helvetica" w:hAnsi="Helvetica" w:cs="Helvetica"/>
          <w:sz w:val="20"/>
          <w:szCs w:val="20"/>
        </w:rPr>
        <w:t xml:space="preserve"> un’attività economica avente</w:t>
      </w:r>
      <w:r w:rsidR="00220678" w:rsidRPr="0018122B">
        <w:rPr>
          <w:rFonts w:ascii="Arial" w:hAnsi="Arial" w:cs="Arial"/>
          <w:sz w:val="36"/>
          <w:szCs w:val="36"/>
        </w:rPr>
        <w:t xml:space="preserve"> </w:t>
      </w:r>
      <w:r w:rsidRPr="0018122B">
        <w:rPr>
          <w:rFonts w:ascii="Helvetica" w:hAnsi="Helvetica" w:cs="Helvetica"/>
          <w:sz w:val="20"/>
          <w:szCs w:val="20"/>
        </w:rPr>
        <w:t>codice ATECO B09.9</w:t>
      </w:r>
      <w:r w:rsidR="00F31A26" w:rsidRPr="0018122B">
        <w:rPr>
          <w:rFonts w:ascii="Helvetica" w:hAnsi="Helvetica" w:cs="Helvetica"/>
          <w:sz w:val="20"/>
          <w:szCs w:val="20"/>
        </w:rPr>
        <w:t xml:space="preserve"> “ATTIVITÀ DI SUPPORTO PER L'ESTRAZIONE DA CAVE E MINIERE DI ALTRI MINERALI”</w:t>
      </w:r>
    </w:p>
    <w:p w14:paraId="6403DAE0" w14:textId="1CBD21D6" w:rsidR="006D2EB0" w:rsidRPr="0018122B" w:rsidRDefault="001A767D" w:rsidP="009138CE">
      <w:pPr>
        <w:autoSpaceDE w:val="0"/>
        <w:autoSpaceDN w:val="0"/>
        <w:adjustRightInd w:val="0"/>
        <w:spacing w:after="0" w:line="240" w:lineRule="auto"/>
        <w:ind w:left="992" w:hanging="284"/>
        <w:jc w:val="both"/>
        <w:rPr>
          <w:rFonts w:ascii="Helvetica" w:hAnsi="Helvetica" w:cs="Helvetica"/>
          <w:sz w:val="20"/>
          <w:szCs w:val="20"/>
        </w:rPr>
      </w:pPr>
      <w:r w:rsidRPr="0018122B">
        <w:rPr>
          <w:rFonts w:ascii="Helvetica" w:hAnsi="Helvetica" w:cs="Helvetica"/>
          <w:sz w:val="20"/>
          <w:szCs w:val="20"/>
        </w:rPr>
        <w:tab/>
        <w:t>come da documentazione allegata</w:t>
      </w:r>
      <w:r w:rsidR="000627EA" w:rsidRPr="0018122B">
        <w:rPr>
          <w:rFonts w:ascii="Helvetica" w:hAnsi="Helvetica" w:cs="Helvetica"/>
          <w:sz w:val="20"/>
          <w:szCs w:val="20"/>
        </w:rPr>
        <w:t>;</w:t>
      </w:r>
    </w:p>
    <w:p w14:paraId="0DBE9E19" w14:textId="77777777" w:rsidR="000627EA" w:rsidRPr="0018122B" w:rsidRDefault="000627EA" w:rsidP="009138CE">
      <w:pPr>
        <w:autoSpaceDE w:val="0"/>
        <w:autoSpaceDN w:val="0"/>
        <w:adjustRightInd w:val="0"/>
        <w:spacing w:after="0" w:line="240" w:lineRule="auto"/>
        <w:ind w:left="992" w:hanging="284"/>
        <w:jc w:val="both"/>
        <w:rPr>
          <w:rFonts w:ascii="Helvetica" w:hAnsi="Helvetica" w:cs="Helvetica"/>
          <w:sz w:val="20"/>
          <w:szCs w:val="20"/>
        </w:rPr>
      </w:pPr>
    </w:p>
    <w:p w14:paraId="7F360E97" w14:textId="2126A862" w:rsidR="00B329DD" w:rsidRPr="000B786B" w:rsidRDefault="00B329DD" w:rsidP="009138C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Helvetica" w:hAnsi="Helvetica" w:cs="Helvetica"/>
          <w:sz w:val="20"/>
          <w:szCs w:val="20"/>
        </w:rPr>
      </w:pPr>
      <w:bookmarkStart w:id="7" w:name="_Hlk69370265"/>
      <w:r w:rsidRPr="000B786B">
        <w:rPr>
          <w:rFonts w:ascii="Helvetica" w:hAnsi="Helvetica" w:cs="Helvetica"/>
          <w:sz w:val="20"/>
          <w:szCs w:val="20"/>
        </w:rPr>
        <w:t xml:space="preserve">di </w:t>
      </w:r>
      <w:r w:rsidR="00986A34" w:rsidRPr="000B786B">
        <w:rPr>
          <w:rFonts w:ascii="Helvetica" w:hAnsi="Helvetica" w:cs="Helvetica"/>
          <w:sz w:val="20"/>
          <w:szCs w:val="20"/>
        </w:rPr>
        <w:t xml:space="preserve">essere in possesso e di </w:t>
      </w:r>
      <w:r w:rsidRPr="000B786B">
        <w:rPr>
          <w:rFonts w:ascii="Helvetica" w:hAnsi="Helvetica" w:cs="Helvetica"/>
          <w:sz w:val="20"/>
          <w:szCs w:val="20"/>
        </w:rPr>
        <w:t>avere effettuato una verifica della disponibilità della mano d’opera necessaria per l’attività oggetto</w:t>
      </w:r>
      <w:r w:rsidR="00235C24" w:rsidRPr="000B786B">
        <w:rPr>
          <w:rFonts w:ascii="Helvetica" w:hAnsi="Helvetica" w:cs="Helvetica"/>
          <w:sz w:val="20"/>
          <w:szCs w:val="20"/>
        </w:rPr>
        <w:t xml:space="preserve"> </w:t>
      </w:r>
      <w:r w:rsidRPr="000B786B">
        <w:rPr>
          <w:rFonts w:ascii="Helvetica" w:hAnsi="Helvetica" w:cs="Helvetica"/>
          <w:sz w:val="20"/>
          <w:szCs w:val="20"/>
        </w:rPr>
        <w:t>dell’asta nonché d</w:t>
      </w:r>
      <w:r w:rsidR="008B0027" w:rsidRPr="000B786B">
        <w:rPr>
          <w:rFonts w:ascii="Helvetica" w:hAnsi="Helvetica" w:cs="Helvetica"/>
          <w:sz w:val="20"/>
          <w:szCs w:val="20"/>
        </w:rPr>
        <w:t>elle</w:t>
      </w:r>
      <w:r w:rsidRPr="000B786B">
        <w:rPr>
          <w:rFonts w:ascii="Helvetica" w:hAnsi="Helvetica" w:cs="Helvetica"/>
          <w:sz w:val="20"/>
          <w:szCs w:val="20"/>
        </w:rPr>
        <w:t xml:space="preserve"> attrezzature adeguate all’entità e alla tipologia dei lavori di cui</w:t>
      </w:r>
      <w:r w:rsidR="00235C24" w:rsidRPr="000B786B">
        <w:rPr>
          <w:rFonts w:ascii="Helvetica" w:hAnsi="Helvetica" w:cs="Helvetica"/>
          <w:sz w:val="20"/>
          <w:szCs w:val="20"/>
        </w:rPr>
        <w:t xml:space="preserve"> </w:t>
      </w:r>
      <w:r w:rsidRPr="000B786B">
        <w:rPr>
          <w:rFonts w:ascii="Helvetica" w:hAnsi="Helvetica" w:cs="Helvetica"/>
          <w:sz w:val="20"/>
          <w:szCs w:val="20"/>
        </w:rPr>
        <w:t>sopra</w:t>
      </w:r>
      <w:r w:rsidR="000627EA" w:rsidRPr="000B786B">
        <w:rPr>
          <w:rFonts w:ascii="Helvetica" w:hAnsi="Helvetica" w:cs="Helvetica"/>
          <w:sz w:val="20"/>
          <w:szCs w:val="20"/>
        </w:rPr>
        <w:t>;</w:t>
      </w:r>
    </w:p>
    <w:p w14:paraId="643CD550" w14:textId="660E1709" w:rsidR="0018122B" w:rsidRPr="000B786B" w:rsidRDefault="000B786B" w:rsidP="0018122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Theme="minorEastAsia"/>
          <w:sz w:val="20"/>
          <w:szCs w:val="20"/>
        </w:rPr>
      </w:pPr>
      <w:bookmarkStart w:id="8" w:name="_Hlk69370284"/>
      <w:bookmarkEnd w:id="7"/>
      <w:r w:rsidRPr="000B786B">
        <w:rPr>
          <w:rFonts w:ascii="Helvetica" w:hAnsi="Helvetica" w:cs="Helvetica"/>
          <w:sz w:val="20"/>
          <w:szCs w:val="20"/>
        </w:rPr>
        <w:t xml:space="preserve">di predisporre, in caso di aggiudicazione, il progetto di escavazione e tutti gli allegati  secondo le direttive dell’Ente competente e con i contenuti minimi come indicato nell’Allegato 1 alla DGR 4122/2020 (Il rilievo topografico di dettaglio delle aree soggette ad escavazione di materiale litoide, che dovrà essere reso in </w:t>
      </w:r>
      <w:r w:rsidRPr="000B786B">
        <w:rPr>
          <w:rFonts w:ascii="Helvetica" w:hAnsi="Helvetica" w:cs="Helvetica"/>
          <w:sz w:val="20"/>
          <w:szCs w:val="20"/>
        </w:rPr>
        <w:lastRenderedPageBreak/>
        <w:t>forma di sezioni di consegna su cui verranno basate le successive misurazioni dei volumi estratti, secondo il metodo delle sezioni ragguagliate, può essere eseguito con metodi tradizionali o tecniche avanzate di telerilevamento ed è inviato, in formato editabile, all’Ente competente per il corso d’acqua prima della consegna dei lavori);</w:t>
      </w:r>
    </w:p>
    <w:p w14:paraId="0D8AF084" w14:textId="6CE12A8C" w:rsidR="000D4ACC" w:rsidRPr="000B786B" w:rsidRDefault="000D4ACC" w:rsidP="0018122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Theme="minorEastAsia"/>
          <w:sz w:val="20"/>
          <w:szCs w:val="20"/>
        </w:rPr>
      </w:pPr>
      <w:r w:rsidRPr="000B786B">
        <w:rPr>
          <w:rFonts w:ascii="Helvetica" w:hAnsi="Helvetica" w:cs="Helvetica"/>
          <w:sz w:val="20"/>
          <w:szCs w:val="20"/>
        </w:rPr>
        <w:t>di avere preso visione e di accettare quanto riportato</w:t>
      </w:r>
      <w:r w:rsidR="000B786B" w:rsidRPr="000B786B">
        <w:rPr>
          <w:rFonts w:ascii="Helvetica" w:hAnsi="Helvetica" w:cs="Helvetica"/>
          <w:sz w:val="20"/>
          <w:szCs w:val="20"/>
        </w:rPr>
        <w:t xml:space="preserve"> nell’allegato 1 della DGR 4122/2020</w:t>
      </w:r>
      <w:r w:rsidR="00B35D3D" w:rsidRPr="000B786B">
        <w:rPr>
          <w:rFonts w:ascii="Helvetica" w:hAnsi="Helvetica" w:cs="Helvetica"/>
          <w:sz w:val="20"/>
          <w:szCs w:val="20"/>
        </w:rPr>
        <w:t>;</w:t>
      </w:r>
      <w:bookmarkEnd w:id="8"/>
    </w:p>
    <w:p w14:paraId="79ED4BF4" w14:textId="79EEDB49" w:rsidR="00122818" w:rsidRPr="000B786B" w:rsidRDefault="00122818" w:rsidP="009138C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Helvetica" w:hAnsi="Helvetica" w:cs="Helvetica"/>
          <w:sz w:val="20"/>
          <w:szCs w:val="20"/>
        </w:rPr>
      </w:pPr>
      <w:r w:rsidRPr="000B786B">
        <w:rPr>
          <w:rFonts w:ascii="Helvetica" w:hAnsi="Helvetica" w:cs="Helvetica"/>
          <w:sz w:val="20"/>
          <w:szCs w:val="20"/>
        </w:rPr>
        <w:t xml:space="preserve">di aver </w:t>
      </w:r>
      <w:r w:rsidR="002E0EB5" w:rsidRPr="000B786B">
        <w:rPr>
          <w:rFonts w:ascii="Helvetica" w:hAnsi="Helvetica" w:cs="Helvetica"/>
          <w:sz w:val="20"/>
          <w:szCs w:val="20"/>
        </w:rPr>
        <w:t xml:space="preserve">stipulato </w:t>
      </w:r>
      <w:r w:rsidRPr="000B786B">
        <w:rPr>
          <w:rFonts w:ascii="Helvetica" w:hAnsi="Helvetica" w:cs="Helvetica"/>
          <w:sz w:val="20"/>
          <w:szCs w:val="20"/>
        </w:rPr>
        <w:t xml:space="preserve">una fideiussione bancaria o polizza assicurativa, a garanzia dell’obbligo di cui al punto V, nonché della sottoscrizione del disciplinare di concessione; la garanzia è determinata in misura pari al 2% del canone </w:t>
      </w:r>
      <w:r w:rsidR="000B786B" w:rsidRPr="000B786B">
        <w:rPr>
          <w:rFonts w:ascii="Helvetica" w:hAnsi="Helvetica" w:cs="Helvetica"/>
          <w:sz w:val="20"/>
          <w:szCs w:val="20"/>
        </w:rPr>
        <w:t>a base d’asta</w:t>
      </w:r>
      <w:r w:rsidR="00DD3F25">
        <w:rPr>
          <w:rFonts w:ascii="Helvetica" w:hAnsi="Helvetica" w:cs="Helvetica"/>
          <w:sz w:val="20"/>
          <w:szCs w:val="20"/>
        </w:rPr>
        <w:t xml:space="preserve"> (importi indicati nel Bando di gara)</w:t>
      </w:r>
      <w:r w:rsidR="000B786B" w:rsidRPr="000B786B">
        <w:rPr>
          <w:rFonts w:ascii="Helvetica" w:hAnsi="Helvetica" w:cs="Helvetica"/>
          <w:sz w:val="20"/>
          <w:szCs w:val="20"/>
        </w:rPr>
        <w:t xml:space="preserve"> </w:t>
      </w:r>
      <w:r w:rsidRPr="000B786B">
        <w:rPr>
          <w:rFonts w:ascii="Helvetica" w:hAnsi="Helvetica" w:cs="Helvetica"/>
          <w:sz w:val="20"/>
          <w:szCs w:val="20"/>
        </w:rPr>
        <w:t>ed è svincolata all’atto della sottoscrizione del disciplinare di concessione da parte del Concessionario, ovvero al momento dell’emanazione del provvedimento di assegnazione provvisoria della concessione, per i soggetti non assegnatari</w:t>
      </w:r>
      <w:r w:rsidR="000627EA" w:rsidRPr="000B786B">
        <w:rPr>
          <w:rFonts w:ascii="Helvetica" w:hAnsi="Helvetica" w:cs="Helvetica"/>
          <w:sz w:val="20"/>
          <w:szCs w:val="20"/>
        </w:rPr>
        <w:t>;</w:t>
      </w:r>
    </w:p>
    <w:p w14:paraId="1F87C32F" w14:textId="1A4C1697" w:rsidR="00B329DD" w:rsidRPr="000B786B" w:rsidRDefault="499B8212" w:rsidP="009138C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Helvetica" w:hAnsi="Helvetica" w:cs="Helvetica"/>
          <w:sz w:val="20"/>
          <w:szCs w:val="20"/>
        </w:rPr>
      </w:pPr>
      <w:r w:rsidRPr="000B786B">
        <w:rPr>
          <w:rFonts w:ascii="Helvetica" w:hAnsi="Helvetica" w:cs="Helvetica"/>
          <w:sz w:val="20"/>
          <w:szCs w:val="20"/>
        </w:rPr>
        <w:t xml:space="preserve">di possedere i requisiti di ordine generale </w:t>
      </w:r>
      <w:r w:rsidR="002200FC" w:rsidRPr="002200FC">
        <w:rPr>
          <w:rFonts w:ascii="Helvetica" w:hAnsi="Helvetica" w:cs="Helvetica"/>
          <w:sz w:val="20"/>
          <w:szCs w:val="20"/>
        </w:rPr>
        <w:t>d</w:t>
      </w:r>
      <w:r w:rsidR="002200FC">
        <w:rPr>
          <w:rFonts w:ascii="Helvetica" w:hAnsi="Helvetica" w:cs="Helvetica"/>
          <w:sz w:val="20"/>
          <w:szCs w:val="20"/>
        </w:rPr>
        <w:t>e</w:t>
      </w:r>
      <w:r w:rsidR="002200FC" w:rsidRPr="002200FC">
        <w:rPr>
          <w:rFonts w:ascii="Helvetica" w:hAnsi="Helvetica" w:cs="Helvetica"/>
          <w:sz w:val="20"/>
          <w:szCs w:val="20"/>
        </w:rPr>
        <w:t>l D.</w:t>
      </w:r>
      <w:r w:rsidR="00AE7555">
        <w:rPr>
          <w:rFonts w:ascii="Helvetica" w:hAnsi="Helvetica" w:cs="Helvetica"/>
          <w:sz w:val="20"/>
          <w:szCs w:val="20"/>
        </w:rPr>
        <w:t xml:space="preserve"> </w:t>
      </w:r>
      <w:r w:rsidR="002200FC" w:rsidRPr="002200FC">
        <w:rPr>
          <w:rFonts w:ascii="Helvetica" w:hAnsi="Helvetica" w:cs="Helvetica"/>
          <w:sz w:val="20"/>
          <w:szCs w:val="20"/>
        </w:rPr>
        <w:t>Lgs. 36/2023</w:t>
      </w:r>
      <w:r w:rsidR="63EAA523" w:rsidRPr="000B786B">
        <w:rPr>
          <w:rFonts w:ascii="Helvetica" w:hAnsi="Helvetica" w:cs="Helvetica"/>
          <w:sz w:val="20"/>
          <w:szCs w:val="20"/>
        </w:rPr>
        <w:t xml:space="preserve">, </w:t>
      </w:r>
      <w:r w:rsidR="009A1AED">
        <w:rPr>
          <w:rFonts w:ascii="Helvetica" w:hAnsi="Helvetica" w:cs="Helvetica"/>
          <w:sz w:val="20"/>
          <w:szCs w:val="20"/>
        </w:rPr>
        <w:t>come da autodichiarazione ai sensi del DPR 445/2000;</w:t>
      </w:r>
    </w:p>
    <w:p w14:paraId="5CB30C66" w14:textId="0CB671B0" w:rsidR="001A767D" w:rsidRPr="0018122B" w:rsidRDefault="001A767D" w:rsidP="001C7E3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Helvetica" w:hAnsi="Helvetica" w:cs="Helvetica"/>
          <w:sz w:val="20"/>
          <w:szCs w:val="20"/>
        </w:rPr>
      </w:pPr>
      <w:r w:rsidRPr="000B786B">
        <w:rPr>
          <w:rFonts w:ascii="Helvetica" w:hAnsi="Helvetica" w:cs="Helvetica"/>
          <w:sz w:val="20"/>
          <w:szCs w:val="20"/>
        </w:rPr>
        <w:t>di accettare i contenuti del Patto di Integrità e del codice di comportamento</w:t>
      </w:r>
      <w:r w:rsidR="001C7E3D">
        <w:rPr>
          <w:rFonts w:ascii="Helvetica" w:hAnsi="Helvetica" w:cs="Helvetica"/>
          <w:sz w:val="20"/>
          <w:szCs w:val="20"/>
        </w:rPr>
        <w:t xml:space="preserve"> disponibili sul portale istituzionale di Regione Lombardia.</w:t>
      </w:r>
    </w:p>
    <w:p w14:paraId="4F9A96B6" w14:textId="77777777" w:rsidR="00AE24C9" w:rsidRPr="0018122B" w:rsidRDefault="00AE24C9" w:rsidP="00B329D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273DC6AA" w14:textId="776CF95D" w:rsidR="326E7606" w:rsidRPr="0018122B" w:rsidRDefault="326E7606" w:rsidP="326E7606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24A39C51" w14:textId="5CB8EB6E" w:rsidR="326E7606" w:rsidRPr="0018122B" w:rsidRDefault="326E7606" w:rsidP="326E7606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599B0DB0" w14:textId="3E5F85B8" w:rsidR="00B329DD" w:rsidRPr="0018122B" w:rsidRDefault="00B329DD" w:rsidP="00B329D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18122B">
        <w:rPr>
          <w:rFonts w:ascii="Helvetica" w:hAnsi="Helvetica" w:cs="Helvetica"/>
          <w:sz w:val="20"/>
          <w:szCs w:val="20"/>
        </w:rPr>
        <w:t>Si allega</w:t>
      </w:r>
      <w:r w:rsidR="000627EA" w:rsidRPr="0018122B">
        <w:rPr>
          <w:rFonts w:ascii="Helvetica" w:hAnsi="Helvetica" w:cs="Helvetica"/>
          <w:sz w:val="20"/>
          <w:szCs w:val="20"/>
        </w:rPr>
        <w:t>no</w:t>
      </w:r>
      <w:r w:rsidRPr="0018122B">
        <w:rPr>
          <w:rFonts w:ascii="Helvetica" w:hAnsi="Helvetica" w:cs="Helvetica"/>
          <w:sz w:val="20"/>
          <w:szCs w:val="20"/>
        </w:rPr>
        <w:t>:</w:t>
      </w:r>
    </w:p>
    <w:p w14:paraId="78B84EBE" w14:textId="115A6EE3" w:rsidR="001A767D" w:rsidRPr="0018122B" w:rsidRDefault="008B0027" w:rsidP="326E7606">
      <w:pPr>
        <w:pStyle w:val="Paragrafoelenco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18122B">
        <w:rPr>
          <w:rFonts w:ascii="Helvetica" w:hAnsi="Helvetica" w:cs="Helvetica"/>
          <w:sz w:val="20"/>
          <w:szCs w:val="20"/>
        </w:rPr>
        <w:t xml:space="preserve">dichiarazione sui requisiti di capacità tecnico economica e/o </w:t>
      </w:r>
      <w:r w:rsidR="001A767D" w:rsidRPr="0018122B">
        <w:rPr>
          <w:rFonts w:ascii="Helvetica" w:hAnsi="Helvetica" w:cs="Helvetica"/>
          <w:sz w:val="20"/>
          <w:szCs w:val="20"/>
        </w:rPr>
        <w:t xml:space="preserve">SOA </w:t>
      </w:r>
      <w:r w:rsidR="000627EA" w:rsidRPr="0018122B">
        <w:rPr>
          <w:rFonts w:ascii="Helvetica" w:hAnsi="Helvetica" w:cs="Helvetica"/>
          <w:sz w:val="20"/>
          <w:szCs w:val="20"/>
        </w:rPr>
        <w:t>e/</w:t>
      </w:r>
      <w:r w:rsidR="001A767D" w:rsidRPr="0018122B">
        <w:rPr>
          <w:rFonts w:ascii="Helvetica" w:hAnsi="Helvetica" w:cs="Helvetica"/>
          <w:sz w:val="20"/>
          <w:szCs w:val="20"/>
        </w:rPr>
        <w:t>o codice ATECO</w:t>
      </w:r>
    </w:p>
    <w:p w14:paraId="5AB97700" w14:textId="28096A32" w:rsidR="00FA6760" w:rsidRPr="00AE7555" w:rsidRDefault="00FA6760" w:rsidP="00FA6760">
      <w:pPr>
        <w:pStyle w:val="Paragrafoelenco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AE7555">
        <w:rPr>
          <w:rFonts w:ascii="Helvetica" w:hAnsi="Helvetica" w:cs="Helvetica"/>
          <w:sz w:val="20"/>
          <w:szCs w:val="20"/>
        </w:rPr>
        <w:t xml:space="preserve">Modulo </w:t>
      </w:r>
      <w:r w:rsidR="009A1AED">
        <w:rPr>
          <w:rFonts w:ascii="Helvetica" w:hAnsi="Helvetica" w:cs="Helvetica"/>
          <w:sz w:val="20"/>
          <w:szCs w:val="20"/>
        </w:rPr>
        <w:t>di autodichiarazione dei requisiti di partecipazione</w:t>
      </w:r>
    </w:p>
    <w:p w14:paraId="44B66148" w14:textId="60F0DBB2" w:rsidR="00D05B27" w:rsidRPr="00AE7555" w:rsidRDefault="00D05B27" w:rsidP="00D05B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AE7555">
        <w:rPr>
          <w:rFonts w:ascii="Helvetica" w:hAnsi="Helvetica" w:cs="Helvetica"/>
          <w:sz w:val="20"/>
          <w:szCs w:val="20"/>
        </w:rPr>
        <w:t xml:space="preserve">Modulo con le prescrizioni a tutela fauna ittica </w:t>
      </w:r>
      <w:r w:rsidR="006E1BD8" w:rsidRPr="00AE7555">
        <w:rPr>
          <w:rFonts w:ascii="Helvetica" w:hAnsi="Helvetica" w:cs="Helvetica"/>
          <w:sz w:val="20"/>
          <w:szCs w:val="20"/>
        </w:rPr>
        <w:t>sottoscritto digitalmente</w:t>
      </w:r>
    </w:p>
    <w:p w14:paraId="23BEE066" w14:textId="77777777" w:rsidR="00D05B27" w:rsidRPr="0018122B" w:rsidRDefault="00D05B27" w:rsidP="00235C2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4C1123BE" w14:textId="64E7ADDA" w:rsidR="006D73D2" w:rsidRPr="0018122B" w:rsidRDefault="006D73D2" w:rsidP="006D73D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i/>
          <w:iCs/>
          <w:sz w:val="18"/>
          <w:szCs w:val="18"/>
        </w:rPr>
      </w:pPr>
      <w:r w:rsidRPr="0018122B">
        <w:rPr>
          <w:rFonts w:ascii="Helvetica" w:hAnsi="Helvetica" w:cs="Helvetica"/>
          <w:b/>
          <w:bCs/>
          <w:sz w:val="20"/>
          <w:szCs w:val="20"/>
        </w:rPr>
        <w:t>(*)</w:t>
      </w:r>
      <w:r w:rsidRPr="0018122B">
        <w:rPr>
          <w:rFonts w:ascii="Helvetica" w:hAnsi="Helvetica" w:cs="Helvetica"/>
          <w:sz w:val="20"/>
          <w:szCs w:val="20"/>
        </w:rPr>
        <w:t xml:space="preserve"> </w:t>
      </w:r>
      <w:r w:rsidRPr="0018122B">
        <w:rPr>
          <w:rFonts w:ascii="Helvetica" w:hAnsi="Helvetica" w:cs="Helvetica"/>
          <w:i/>
          <w:iCs/>
          <w:sz w:val="18"/>
          <w:szCs w:val="18"/>
        </w:rPr>
        <w:t>nel caso in cui il concorrente sia un consorzio stabile, sottoscrizione del presidente</w:t>
      </w:r>
      <w:r w:rsidR="00FC6967" w:rsidRPr="0018122B">
        <w:rPr>
          <w:rFonts w:ascii="Helvetica" w:hAnsi="Helvetica" w:cs="Helvetica"/>
          <w:i/>
          <w:iCs/>
          <w:sz w:val="18"/>
          <w:szCs w:val="18"/>
        </w:rPr>
        <w:t xml:space="preserve">, </w:t>
      </w:r>
      <w:r w:rsidRPr="0018122B">
        <w:rPr>
          <w:rFonts w:ascii="Helvetica" w:hAnsi="Helvetica" w:cs="Helvetica"/>
          <w:i/>
          <w:iCs/>
          <w:sz w:val="18"/>
          <w:szCs w:val="18"/>
        </w:rPr>
        <w:t xml:space="preserve">nel caso di costituenda associazione temporanea </w:t>
      </w:r>
      <w:r w:rsidR="00FC6967" w:rsidRPr="0018122B">
        <w:rPr>
          <w:rFonts w:ascii="Helvetica" w:hAnsi="Helvetica" w:cs="Helvetica"/>
          <w:i/>
          <w:iCs/>
          <w:sz w:val="18"/>
          <w:szCs w:val="18"/>
        </w:rPr>
        <w:t xml:space="preserve">sottoscrizione </w:t>
      </w:r>
      <w:r w:rsidRPr="0018122B">
        <w:rPr>
          <w:rFonts w:ascii="Helvetica" w:hAnsi="Helvetica" w:cs="Helvetica"/>
          <w:i/>
          <w:iCs/>
          <w:sz w:val="18"/>
          <w:szCs w:val="18"/>
        </w:rPr>
        <w:t>d</w:t>
      </w:r>
      <w:r w:rsidR="00FC6967" w:rsidRPr="0018122B">
        <w:rPr>
          <w:rFonts w:ascii="Helvetica" w:hAnsi="Helvetica" w:cs="Helvetica"/>
          <w:i/>
          <w:iCs/>
          <w:sz w:val="18"/>
          <w:szCs w:val="18"/>
        </w:rPr>
        <w:t>e</w:t>
      </w:r>
      <w:r w:rsidRPr="0018122B">
        <w:rPr>
          <w:rFonts w:ascii="Helvetica" w:hAnsi="Helvetica" w:cs="Helvetica"/>
          <w:i/>
          <w:iCs/>
          <w:sz w:val="18"/>
          <w:szCs w:val="18"/>
        </w:rPr>
        <w:t>i rappresentanti legali di tutte le imprese che intendono partecipare all’associazione</w:t>
      </w:r>
    </w:p>
    <w:p w14:paraId="6CB36957" w14:textId="25183CD1" w:rsidR="00235C24" w:rsidRDefault="00235C24" w:rsidP="00B329D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8FE4274" w14:textId="77777777" w:rsidR="00927B66" w:rsidRPr="0018122B" w:rsidRDefault="00927B66" w:rsidP="00B329D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2DE1D766" w14:textId="77777777" w:rsidR="006D73D2" w:rsidRPr="0018122B" w:rsidRDefault="006D73D2" w:rsidP="00B329D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39DD28F7" w14:textId="77777777" w:rsidR="00B329DD" w:rsidRPr="0018122B" w:rsidRDefault="00B329DD" w:rsidP="00B329D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18122B">
        <w:rPr>
          <w:rFonts w:ascii="Helvetica" w:hAnsi="Helvetica" w:cs="Helvetica"/>
          <w:sz w:val="20"/>
          <w:szCs w:val="20"/>
        </w:rPr>
        <w:t>Data __/__/____.</w:t>
      </w:r>
      <w:r w:rsidR="00235C24" w:rsidRPr="0018122B">
        <w:rPr>
          <w:rFonts w:ascii="Helvetica" w:hAnsi="Helvetica" w:cs="Helvetica"/>
          <w:sz w:val="20"/>
          <w:szCs w:val="20"/>
        </w:rPr>
        <w:tab/>
      </w:r>
      <w:r w:rsidR="00235C24" w:rsidRPr="0018122B">
        <w:rPr>
          <w:rFonts w:ascii="Helvetica" w:hAnsi="Helvetica" w:cs="Helvetica"/>
          <w:sz w:val="20"/>
          <w:szCs w:val="20"/>
        </w:rPr>
        <w:tab/>
      </w:r>
      <w:r w:rsidR="00235C24" w:rsidRPr="0018122B">
        <w:rPr>
          <w:rFonts w:ascii="Helvetica" w:hAnsi="Helvetica" w:cs="Helvetica"/>
          <w:sz w:val="20"/>
          <w:szCs w:val="20"/>
        </w:rPr>
        <w:tab/>
      </w:r>
      <w:r w:rsidR="00235C24" w:rsidRPr="0018122B">
        <w:rPr>
          <w:rFonts w:ascii="Helvetica" w:hAnsi="Helvetica" w:cs="Helvetica"/>
          <w:sz w:val="20"/>
          <w:szCs w:val="20"/>
        </w:rPr>
        <w:tab/>
      </w:r>
      <w:r w:rsidR="00235C24" w:rsidRPr="0018122B">
        <w:rPr>
          <w:rFonts w:ascii="Helvetica" w:hAnsi="Helvetica" w:cs="Helvetica"/>
          <w:sz w:val="20"/>
          <w:szCs w:val="20"/>
        </w:rPr>
        <w:tab/>
      </w:r>
      <w:r w:rsidR="00235C24" w:rsidRPr="0018122B">
        <w:rPr>
          <w:rFonts w:ascii="Helvetica" w:hAnsi="Helvetica" w:cs="Helvetica"/>
          <w:sz w:val="20"/>
          <w:szCs w:val="20"/>
        </w:rPr>
        <w:tab/>
      </w:r>
      <w:r w:rsidR="00235C24" w:rsidRPr="0018122B">
        <w:rPr>
          <w:rFonts w:ascii="Helvetica" w:hAnsi="Helvetica" w:cs="Helvetica"/>
          <w:sz w:val="20"/>
          <w:szCs w:val="20"/>
        </w:rPr>
        <w:tab/>
        <w:t xml:space="preserve">           </w:t>
      </w:r>
      <w:r w:rsidRPr="0018122B">
        <w:rPr>
          <w:rFonts w:ascii="Helvetica" w:hAnsi="Helvetica" w:cs="Helvetica"/>
        </w:rPr>
        <w:t>FIRMA E TIMBRO</w:t>
      </w:r>
    </w:p>
    <w:p w14:paraId="74795708" w14:textId="77777777" w:rsidR="00235C24" w:rsidRPr="0018122B" w:rsidRDefault="00235C24" w:rsidP="00B329DD">
      <w:pPr>
        <w:rPr>
          <w:rFonts w:ascii="Helvetica" w:hAnsi="Helvetica" w:cs="Helvetica"/>
        </w:rPr>
      </w:pPr>
    </w:p>
    <w:p w14:paraId="6E0CBCCC" w14:textId="43C3D583" w:rsidR="00B329DD" w:rsidRDefault="00B329DD" w:rsidP="00235C24">
      <w:pPr>
        <w:ind w:left="5664" w:firstLine="708"/>
        <w:rPr>
          <w:rFonts w:ascii="Helvetica" w:hAnsi="Helvetica" w:cs="Helvetica"/>
        </w:rPr>
      </w:pPr>
      <w:r w:rsidRPr="0018122B">
        <w:rPr>
          <w:rFonts w:ascii="Helvetica" w:hAnsi="Helvetica" w:cs="Helvetica"/>
        </w:rPr>
        <w:t>________________________</w:t>
      </w:r>
    </w:p>
    <w:p w14:paraId="4AE2DD7A" w14:textId="77777777" w:rsidR="00155DE2" w:rsidRDefault="00155DE2" w:rsidP="00235C24">
      <w:pPr>
        <w:ind w:left="5664" w:firstLine="708"/>
        <w:rPr>
          <w:rFonts w:ascii="Helvetica" w:hAnsi="Helvetica" w:cs="Helvetica"/>
        </w:rPr>
      </w:pPr>
    </w:p>
    <w:p w14:paraId="4A68DB55" w14:textId="77777777" w:rsidR="00647A5D" w:rsidRDefault="00647A5D" w:rsidP="00235C24">
      <w:pPr>
        <w:ind w:left="5664" w:firstLine="708"/>
        <w:rPr>
          <w:rFonts w:ascii="Helvetica" w:hAnsi="Helvetica" w:cs="Helvetica"/>
        </w:rPr>
      </w:pPr>
    </w:p>
    <w:p w14:paraId="79452653" w14:textId="77777777" w:rsidR="00647A5D" w:rsidRDefault="00647A5D" w:rsidP="00235C24">
      <w:pPr>
        <w:ind w:left="5664" w:firstLine="708"/>
        <w:rPr>
          <w:rFonts w:ascii="Helvetica" w:hAnsi="Helvetica" w:cs="Helvetica"/>
        </w:rPr>
      </w:pPr>
    </w:p>
    <w:p w14:paraId="580BFDE8" w14:textId="77777777" w:rsidR="00647A5D" w:rsidRDefault="00647A5D" w:rsidP="00235C24">
      <w:pPr>
        <w:ind w:left="5664" w:firstLine="708"/>
        <w:rPr>
          <w:rFonts w:ascii="Helvetica" w:hAnsi="Helvetica" w:cs="Helvetica"/>
        </w:rPr>
      </w:pPr>
    </w:p>
    <w:p w14:paraId="776F0813" w14:textId="77777777" w:rsidR="00DD3F25" w:rsidRDefault="00DD3F25" w:rsidP="00235C24">
      <w:pPr>
        <w:ind w:left="5664" w:firstLine="708"/>
        <w:rPr>
          <w:rFonts w:ascii="Helvetica" w:hAnsi="Helvetica" w:cs="Helvetica"/>
        </w:rPr>
      </w:pPr>
    </w:p>
    <w:p w14:paraId="005D6326" w14:textId="77777777" w:rsidR="00DD3F25" w:rsidRDefault="00DD3F25" w:rsidP="00235C24">
      <w:pPr>
        <w:ind w:left="5664" w:firstLine="708"/>
        <w:rPr>
          <w:rFonts w:ascii="Helvetica" w:hAnsi="Helvetica" w:cs="Helvetica"/>
        </w:rPr>
      </w:pPr>
    </w:p>
    <w:p w14:paraId="4541FB6A" w14:textId="77777777" w:rsidR="00DD3F25" w:rsidRDefault="00DD3F25" w:rsidP="00235C24">
      <w:pPr>
        <w:ind w:left="5664" w:firstLine="708"/>
        <w:rPr>
          <w:rFonts w:ascii="Helvetica" w:hAnsi="Helvetica" w:cs="Helvetica"/>
        </w:rPr>
      </w:pPr>
    </w:p>
    <w:p w14:paraId="14D98BB2" w14:textId="77777777" w:rsidR="00DD3F25" w:rsidRDefault="00DD3F25" w:rsidP="00235C24">
      <w:pPr>
        <w:ind w:left="5664" w:firstLine="708"/>
        <w:rPr>
          <w:rFonts w:ascii="Helvetica" w:hAnsi="Helvetica" w:cs="Helvetica"/>
        </w:rPr>
      </w:pPr>
    </w:p>
    <w:p w14:paraId="01970809" w14:textId="77777777" w:rsidR="00DD3F25" w:rsidRDefault="00DD3F25" w:rsidP="00235C24">
      <w:pPr>
        <w:ind w:left="5664" w:firstLine="708"/>
        <w:rPr>
          <w:rFonts w:ascii="Helvetica" w:hAnsi="Helvetica" w:cs="Helvetica"/>
        </w:rPr>
      </w:pPr>
    </w:p>
    <w:p w14:paraId="3F1B82F4" w14:textId="77777777" w:rsidR="00DD3F25" w:rsidRDefault="00DD3F25" w:rsidP="00235C24">
      <w:pPr>
        <w:ind w:left="5664" w:firstLine="708"/>
        <w:rPr>
          <w:rFonts w:ascii="Helvetica" w:hAnsi="Helvetica" w:cs="Helvetica"/>
        </w:rPr>
      </w:pPr>
    </w:p>
    <w:p w14:paraId="2CD053E8" w14:textId="77777777" w:rsidR="00DD3F25" w:rsidRDefault="00DD3F25" w:rsidP="00235C24">
      <w:pPr>
        <w:ind w:left="5664" w:firstLine="708"/>
        <w:rPr>
          <w:rFonts w:ascii="Helvetica" w:hAnsi="Helvetica" w:cs="Helvetica"/>
        </w:rPr>
      </w:pPr>
    </w:p>
    <w:p w14:paraId="731DB0CC" w14:textId="77777777" w:rsidR="00DD3F25" w:rsidRDefault="00DD3F25" w:rsidP="00235C24">
      <w:pPr>
        <w:ind w:left="5664" w:firstLine="708"/>
        <w:rPr>
          <w:rFonts w:ascii="Helvetica" w:hAnsi="Helvetica" w:cs="Helvetica"/>
        </w:rPr>
      </w:pPr>
    </w:p>
    <w:p w14:paraId="0E764D36" w14:textId="77777777" w:rsidR="00DD3F25" w:rsidRDefault="00DD3F25" w:rsidP="00235C24">
      <w:pPr>
        <w:ind w:left="5664" w:firstLine="708"/>
        <w:rPr>
          <w:rFonts w:ascii="Helvetica" w:hAnsi="Helvetica" w:cs="Helvetica"/>
        </w:rPr>
      </w:pPr>
    </w:p>
    <w:p w14:paraId="2B760A29" w14:textId="77777777" w:rsidR="00DD3F25" w:rsidRDefault="00DD3F25" w:rsidP="00235C24">
      <w:pPr>
        <w:ind w:left="5664" w:firstLine="708"/>
        <w:rPr>
          <w:rFonts w:ascii="Helvetica" w:hAnsi="Helvetica" w:cs="Helvetica"/>
        </w:rPr>
      </w:pPr>
    </w:p>
    <w:p w14:paraId="7C7A2D7C" w14:textId="77777777" w:rsidR="00DD3F25" w:rsidRDefault="00DD3F25" w:rsidP="00235C24">
      <w:pPr>
        <w:ind w:left="5664" w:firstLine="708"/>
        <w:rPr>
          <w:rFonts w:ascii="Helvetica" w:hAnsi="Helvetica" w:cs="Helvetica"/>
        </w:rPr>
      </w:pPr>
    </w:p>
    <w:p w14:paraId="2721A704" w14:textId="77777777" w:rsidR="00DD3F25" w:rsidRDefault="00DD3F25" w:rsidP="00235C24">
      <w:pPr>
        <w:ind w:left="5664" w:firstLine="708"/>
        <w:rPr>
          <w:rFonts w:ascii="Helvetica" w:hAnsi="Helvetica" w:cs="Helvetica"/>
        </w:rPr>
      </w:pPr>
    </w:p>
    <w:p w14:paraId="17CCC00B" w14:textId="77777777" w:rsidR="00DD3F25" w:rsidRDefault="00DD3F25" w:rsidP="00235C24">
      <w:pPr>
        <w:ind w:left="5664" w:firstLine="708"/>
        <w:rPr>
          <w:rFonts w:ascii="Helvetica" w:hAnsi="Helvetica" w:cs="Helvetica"/>
        </w:rPr>
      </w:pPr>
    </w:p>
    <w:p w14:paraId="2B5B79A1" w14:textId="77777777" w:rsidR="00DD3F25" w:rsidRDefault="00DD3F25" w:rsidP="00235C24">
      <w:pPr>
        <w:ind w:left="5664" w:firstLine="708"/>
        <w:rPr>
          <w:rFonts w:ascii="Helvetica" w:hAnsi="Helvetica" w:cs="Helvetica"/>
        </w:rPr>
      </w:pPr>
    </w:p>
    <w:p w14:paraId="317452A5" w14:textId="77777777" w:rsidR="006D73D2" w:rsidRDefault="006D73D2" w:rsidP="006D73D2">
      <w:pPr>
        <w:ind w:right="4"/>
        <w:jc w:val="center"/>
        <w:rPr>
          <w:b/>
          <w:color w:val="002060"/>
          <w:sz w:val="36"/>
        </w:rPr>
      </w:pPr>
      <w:r>
        <w:rPr>
          <w:noProof/>
        </w:rPr>
        <w:drawing>
          <wp:inline distT="0" distB="0" distL="0" distR="0" wp14:anchorId="691168AE" wp14:editId="08B90715">
            <wp:extent cx="1437005" cy="54737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3473A" w14:textId="77777777" w:rsidR="006D73D2" w:rsidRPr="00C15E85" w:rsidRDefault="006D73D2" w:rsidP="006D73D2">
      <w:pPr>
        <w:ind w:right="4"/>
        <w:jc w:val="center"/>
        <w:rPr>
          <w:b/>
          <w:color w:val="002060"/>
          <w:sz w:val="4"/>
          <w:szCs w:val="4"/>
        </w:rPr>
      </w:pPr>
    </w:p>
    <w:p w14:paraId="6B205A41" w14:textId="77777777" w:rsidR="006D73D2" w:rsidRPr="006D73D2" w:rsidRDefault="006D73D2" w:rsidP="006D73D2">
      <w:pPr>
        <w:ind w:right="4"/>
        <w:jc w:val="center"/>
        <w:rPr>
          <w:sz w:val="28"/>
          <w:szCs w:val="28"/>
        </w:rPr>
      </w:pPr>
      <w:r w:rsidRPr="006D73D2">
        <w:rPr>
          <w:b/>
          <w:color w:val="002060"/>
          <w:sz w:val="28"/>
          <w:szCs w:val="28"/>
        </w:rPr>
        <w:t xml:space="preserve">INFORMATIVA RELATIVA AL TRATTAMENTO DEI DATI PERSONALI </w:t>
      </w:r>
    </w:p>
    <w:p w14:paraId="533355D1" w14:textId="622705FA" w:rsidR="006D73D2" w:rsidRDefault="006D73D2" w:rsidP="006D73D2">
      <w:pPr>
        <w:ind w:right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405BE0" wp14:editId="6914E877">
                <wp:simplePos x="0" y="0"/>
                <wp:positionH relativeFrom="column">
                  <wp:posOffset>-140970</wp:posOffset>
                </wp:positionH>
                <wp:positionV relativeFrom="paragraph">
                  <wp:posOffset>212725</wp:posOffset>
                </wp:positionV>
                <wp:extent cx="6766560" cy="635"/>
                <wp:effectExtent l="19050" t="19050" r="15240" b="37465"/>
                <wp:wrapTight wrapText="bothSides">
                  <wp:wrapPolygon edited="0">
                    <wp:start x="-61" y="-648000"/>
                    <wp:lineTo x="-61" y="648000"/>
                    <wp:lineTo x="21588" y="648000"/>
                    <wp:lineTo x="21588" y="-648000"/>
                    <wp:lineTo x="16297" y="-648000"/>
                    <wp:lineTo x="-61" y="-648000"/>
                  </wp:wrapPolygon>
                </wp:wrapTight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560" cy="635"/>
                          <a:chOff x="0" y="0"/>
                          <a:chExt cx="67665" cy="6"/>
                        </a:xfrm>
                      </wpg:grpSpPr>
                      <wps:wsp>
                        <wps:cNvPr id="3" name="Shape 4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65" cy="6"/>
                          </a:xfrm>
                          <a:custGeom>
                            <a:avLst/>
                            <a:gdLst>
                              <a:gd name="T0" fmla="*/ 0 w 6766560"/>
                              <a:gd name="T1" fmla="*/ 0 h 635"/>
                              <a:gd name="T2" fmla="*/ 6766560 w 6766560"/>
                              <a:gd name="T3" fmla="*/ 635 h 635"/>
                              <a:gd name="T4" fmla="*/ 0 w 6766560"/>
                              <a:gd name="T5" fmla="*/ 0 h 635"/>
                              <a:gd name="T6" fmla="*/ 6766560 w 6766560"/>
                              <a:gd name="T7" fmla="*/ 635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766560" h="635">
                                <a:moveTo>
                                  <a:pt x="0" y="0"/>
                                </a:moveTo>
                                <a:lnTo>
                                  <a:pt x="6766560" y="63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3688076C">
              <v:group id="Gruppo 2" style="position:absolute;margin-left:-11.1pt;margin-top:16.75pt;width:532.8pt;height:.05pt;z-index:-251657216;mso-width-relative:margin;mso-height-relative:margin" coordsize="67665,6" o:spid="_x0000_s1026" w14:anchorId="4B58BD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0exFQMAAKYHAAAOAAAAZHJzL2Uyb0RvYy54bWykVdtu2zAMfR+wfxD0OGC1c7HTGXWKoZdg&#10;QLcVqPcBiixfMFvSJDlO9/WlJCdx0nYD2heDMo+OyEOKurjctg3aMKVrwVM8OQsxYpyKvOZlin9l&#10;t5/PMdKG8Jw0grMUPzKNL5cfP1z0MmFTUYkmZwoBCddJL1NcGSOTINC0Yi3RZ0IyDs5CqJYYWKoy&#10;yBXpgb1tgmkYxkEvVC6VoExr+HvtnXjp+IuCUfOzKDQzqEkxxGbcV7nv2n6D5QVJSkVkVdMhDPKG&#10;KFpSczh0T3VNDEGdqp9RtTVVQovCnFHRBqIoaspcDpDNJDzJZqVEJ10uZdKXci8TSHui05tp6Y/N&#10;vUJ1nuIpRpy0UKKV6qQUaGq16WWZAGSl5IO8Vz5BMO8E/a3BHZz67br0YLTuv4sc+EhnhNNmW6jW&#10;UkDWaOtK8LgvAdsaROFnvIjjKIZKUfDFs8gXiFZQxWd7aHUz3jXssTsCkvjDXIBDQDYbaDJ90FG/&#10;T8eHikjmyqOtSIOOs52Ozo3m84kX0mF2KuqxhCOPjVCD0u8Q7yUZSEI7bVZMOP3J5k4b3/g5WK6q&#10;+VD8DKQv2gbuwKcAhahHu4IM+B1scgSr0L5U5Z4JGmrPNLC8zgeqHcCzCL3IOB+B/hFbdAR7kSke&#10;Qf4b22IMHscGbVbuFCTVTlS65YOqYCFiB2Ho+l8KbXvYSgzNnbm+AApA2RK8AgYVLXg2tLUD+03D&#10;IQpmnJ1uGagD4y2D7GG+ZZAhDLhs4S+QJMbGZ8+xJupHN63yF836WrFhmXAoc3Ld4MyDt+Fj1K5F&#10;bKBDHwDaY8CwB7oruQ/Cxj/qRy5u66ZxDdZwG9r0PFpETjItmjq3XhuTVuX6qlFoQ+wwD+M4dPMb&#10;2I5gMDR57tgqRvKbwTakbrztYnOzy981PxfWIn+Ee6eEfyLgSQOjEuovRj08DynWfzqiGEbNNw5z&#10;48tkPrfviVvMo8UUFmrsWY89hFOgSrHB0A/WvDKwgi2dVHVZwUkTly4XX2FYFrW9nTC6dOKjGhYw&#10;upzlHgOwjl6b8dqhDs/r8gkAAP//AwBQSwMEFAAGAAgAAAAhAPBujbfgAAAACgEAAA8AAABkcnMv&#10;ZG93bnJldi54bWxMj01rwkAQhu9C/8Myhd5086FS0mxEpO1JCmqh9DYmYxLMzobsmsR/382pHmfm&#10;4Z3nTTejbkRPna0NKwgXAQji3BQ1lwq+Tx/zVxDWIRfYGCYFd7KwyZ5mKSaFGfhA/dGVwoewTVBB&#10;5VybSGnzijTahWmJ/e1iOo3Oj10piw4HH64bGQXBWmqs2X+osKVdRfn1eNMKPgcctnH43u+vl939&#10;97T6+tmHpNTL87h9A+FodP8wTPpeHTLvdDY3LqxoFMyjKPKogjhegZiAYBkvQZynzRpklsrHCtkf&#10;AAAA//8DAFBLAQItABQABgAIAAAAIQC2gziS/gAAAOEBAAATAAAAAAAAAAAAAAAAAAAAAABbQ29u&#10;dGVudF9UeXBlc10ueG1sUEsBAi0AFAAGAAgAAAAhADj9If/WAAAAlAEAAAsAAAAAAAAAAAAAAAAA&#10;LwEAAF9yZWxzLy5yZWxzUEsBAi0AFAAGAAgAAAAhADTrR7EVAwAApgcAAA4AAAAAAAAAAAAAAAAA&#10;LgIAAGRycy9lMm9Eb2MueG1sUEsBAi0AFAAGAAgAAAAhAPBujbfgAAAACgEAAA8AAAAAAAAAAAAA&#10;AAAAbwUAAGRycy9kb3ducmV2LnhtbFBLBQYAAAAABAAEAPMAAAB8BgAAAAA=&#10;">
                <v:shape id="Shape 441" style="position:absolute;width:67665;height:6;visibility:visible;mso-wrap-style:square;v-text-anchor:top" coordsize="6766560,635" o:spid="_x0000_s1027" filled="f" strokecolor="#060" strokeweight="2.25pt" path="m,l6766560,6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wowgAAANoAAAAPAAAAZHJzL2Rvd25yZXYueG1sRI9Ra8Iw&#10;FIXfB/6HcIW9zXQKZXRGkYGgDsZW9f3SXNuw5qY0sY3/fhGEPR7OOd/hLNfRtmKg3hvHCl5nGQji&#10;ymnDtYLTcfvyBsIHZI2tY1JwIw/r1eRpiYV2I//QUIZaJAj7AhU0IXSFlL5qyKKfuY44eRfXWwxJ&#10;9rXUPY4Jbls5z7JcWjScFhrs6KOh6re8WgWbr30u92xifu7G+G0+b5fhUCr1PI2bdxCBYvgPP9o7&#10;rWAB9yvpBsjVHwAAAP//AwBQSwECLQAUAAYACAAAACEA2+H2y+4AAACFAQAAEwAAAAAAAAAAAAAA&#10;AAAAAAAAW0NvbnRlbnRfVHlwZXNdLnhtbFBLAQItABQABgAIAAAAIQBa9CxbvwAAABUBAAALAAAA&#10;AAAAAAAAAAAAAB8BAABfcmVscy8ucmVsc1BLAQItABQABgAIAAAAIQCLeFwowgAAANoAAAAPAAAA&#10;AAAAAAAAAAAAAAcCAABkcnMvZG93bnJldi54bWxQSwUGAAAAAAMAAwC3AAAA9gIAAAAA&#10;">
                  <v:path textboxrect="0,0,6766560,635" arrowok="t" o:connecttype="custom" o:connectlocs="0,0;67665,6" o:connectangles="0,0"/>
                </v:shape>
                <w10:wrap type="tight"/>
              </v:group>
            </w:pict>
          </mc:Fallback>
        </mc:AlternateContent>
      </w:r>
    </w:p>
    <w:p w14:paraId="73700379" w14:textId="77777777" w:rsidR="006D73D2" w:rsidRPr="003F5B84" w:rsidRDefault="006D73D2" w:rsidP="006D73D2">
      <w:pPr>
        <w:spacing w:after="12" w:line="243" w:lineRule="auto"/>
        <w:ind w:left="137" w:right="-13"/>
        <w:jc w:val="both"/>
        <w:rPr>
          <w:rFonts w:ascii="Century Gothic" w:hAnsi="Century Gothic"/>
          <w:sz w:val="18"/>
          <w:szCs w:val="18"/>
        </w:rPr>
      </w:pPr>
      <w:r w:rsidRPr="003F5B84">
        <w:rPr>
          <w:rFonts w:ascii="Century Gothic" w:hAnsi="Century Gothic"/>
          <w:sz w:val="18"/>
          <w:szCs w:val="18"/>
        </w:rPr>
        <w:t xml:space="preserve">Prima che Lei ci fornisca i dati personali che La riguardano, in armonia con quanto previsto dal Regolamento Europeo sulla protezione dei dati personali 2016/679, dal D.lgs. 30 giugno 2003, n. 196 e dal D.lgs. 10 agosto 2018, n. 101,  il cui obiettivo è quello di proteggere i diritti e le libertà fondamentali delle persone fisiche, in particolare il diritto alla protezione dei dati personali, è necessario che Lei prenda visione di una serie di informazioni che La possono aiutare a comprendere le motivazioni per le quali verranno trattati i Suoi dati personali, spiegandoLe quali sono i Suoi diritti e come li potrà esercitare. </w:t>
      </w:r>
    </w:p>
    <w:p w14:paraId="2B421CEA" w14:textId="77777777" w:rsidR="006D73D2" w:rsidRPr="003F5B84" w:rsidRDefault="006D73D2" w:rsidP="006D73D2">
      <w:pPr>
        <w:spacing w:after="12" w:line="243" w:lineRule="auto"/>
        <w:ind w:left="137" w:right="-13"/>
        <w:jc w:val="both"/>
        <w:rPr>
          <w:rFonts w:ascii="Century Gothic" w:hAnsi="Century Gothic"/>
          <w:b/>
          <w:sz w:val="18"/>
          <w:szCs w:val="18"/>
        </w:rPr>
      </w:pPr>
    </w:p>
    <w:p w14:paraId="225BFC79" w14:textId="77777777" w:rsidR="006D73D2" w:rsidRPr="003F5B84" w:rsidRDefault="006D73D2" w:rsidP="006D73D2">
      <w:pPr>
        <w:pStyle w:val="Paragrafoelenco"/>
        <w:numPr>
          <w:ilvl w:val="0"/>
          <w:numId w:val="4"/>
        </w:numPr>
        <w:spacing w:after="4" w:line="248" w:lineRule="auto"/>
        <w:ind w:right="133"/>
        <w:jc w:val="both"/>
        <w:rPr>
          <w:rFonts w:ascii="Century Gothic" w:hAnsi="Century Gothic"/>
          <w:b/>
          <w:sz w:val="18"/>
          <w:szCs w:val="18"/>
        </w:rPr>
      </w:pPr>
      <w:r w:rsidRPr="003F5B84">
        <w:rPr>
          <w:rFonts w:ascii="Century Gothic" w:hAnsi="Century Gothic"/>
          <w:b/>
          <w:sz w:val="18"/>
          <w:szCs w:val="18"/>
        </w:rPr>
        <w:t>Finalità del trattamento dei dati personali</w:t>
      </w:r>
    </w:p>
    <w:p w14:paraId="3DF18207" w14:textId="2FA907B7" w:rsidR="006D73D2" w:rsidRPr="003F5B84" w:rsidRDefault="006D73D2" w:rsidP="006D73D2">
      <w:pPr>
        <w:ind w:left="259" w:right="133"/>
        <w:jc w:val="both"/>
        <w:rPr>
          <w:rFonts w:ascii="Century Gothic" w:hAnsi="Century Gothic"/>
          <w:i/>
          <w:color w:val="FF0000"/>
          <w:sz w:val="18"/>
          <w:szCs w:val="18"/>
        </w:rPr>
      </w:pPr>
      <w:r w:rsidRPr="003F5B84">
        <w:rPr>
          <w:rFonts w:ascii="Century Gothic" w:hAnsi="Century Gothic"/>
          <w:sz w:val="18"/>
          <w:szCs w:val="18"/>
        </w:rPr>
        <w:t xml:space="preserve">I Suoi dati personali anagrafici e giudiziari sono trattati al fine dell’affidamento dei lavori, come definito dalla normativa (D.Lgs. </w:t>
      </w:r>
      <w:r w:rsidR="001C7E3D">
        <w:rPr>
          <w:rFonts w:ascii="Century Gothic" w:hAnsi="Century Gothic"/>
          <w:sz w:val="18"/>
          <w:szCs w:val="18"/>
        </w:rPr>
        <w:t>36/2023</w:t>
      </w:r>
      <w:r w:rsidRPr="003F5B84">
        <w:rPr>
          <w:rFonts w:ascii="Century Gothic" w:hAnsi="Century Gothic"/>
          <w:sz w:val="18"/>
          <w:szCs w:val="18"/>
        </w:rPr>
        <w:t xml:space="preserve"> – DGR </w:t>
      </w:r>
      <w:r w:rsidR="00DD3F25">
        <w:rPr>
          <w:rFonts w:ascii="Century Gothic" w:eastAsia="Arial" w:hAnsi="Century Gothic"/>
          <w:color w:val="000000"/>
          <w:sz w:val="18"/>
          <w:szCs w:val="18"/>
          <w:lang w:eastAsia="it-IT"/>
        </w:rPr>
        <w:t>4294/2025</w:t>
      </w:r>
      <w:r w:rsidRPr="003F5B84">
        <w:rPr>
          <w:rFonts w:ascii="Century Gothic" w:eastAsia="Arial" w:hAnsi="Century Gothic"/>
          <w:color w:val="000000"/>
          <w:sz w:val="18"/>
          <w:szCs w:val="18"/>
          <w:lang w:eastAsia="it-IT"/>
        </w:rPr>
        <w:t>)</w:t>
      </w:r>
      <w:r w:rsidR="00DD3F25">
        <w:rPr>
          <w:rFonts w:ascii="Century Gothic" w:eastAsia="Arial" w:hAnsi="Century Gothic"/>
          <w:color w:val="000000"/>
          <w:sz w:val="18"/>
          <w:szCs w:val="18"/>
          <w:lang w:eastAsia="it-IT"/>
        </w:rPr>
        <w:t>t.</w:t>
      </w:r>
    </w:p>
    <w:p w14:paraId="751618BD" w14:textId="77777777" w:rsidR="006D73D2" w:rsidRPr="003F5B84" w:rsidRDefault="006D73D2" w:rsidP="006D73D2">
      <w:pPr>
        <w:pStyle w:val="Paragrafoelenco"/>
        <w:numPr>
          <w:ilvl w:val="0"/>
          <w:numId w:val="4"/>
        </w:numPr>
        <w:spacing w:after="4" w:line="248" w:lineRule="auto"/>
        <w:ind w:right="133"/>
        <w:jc w:val="both"/>
        <w:rPr>
          <w:rFonts w:ascii="Century Gothic" w:hAnsi="Century Gothic"/>
          <w:b/>
          <w:sz w:val="18"/>
          <w:szCs w:val="18"/>
        </w:rPr>
      </w:pPr>
      <w:r w:rsidRPr="003F5B84">
        <w:rPr>
          <w:rFonts w:ascii="Century Gothic" w:hAnsi="Century Gothic"/>
          <w:b/>
          <w:sz w:val="18"/>
          <w:szCs w:val="18"/>
        </w:rPr>
        <w:t>Modalità del trattamento dei dati</w:t>
      </w:r>
    </w:p>
    <w:p w14:paraId="6BBFEE76" w14:textId="77777777" w:rsidR="006D73D2" w:rsidRPr="003F5B84" w:rsidRDefault="006D73D2" w:rsidP="006D73D2">
      <w:pPr>
        <w:ind w:left="259" w:right="133"/>
        <w:jc w:val="both"/>
        <w:rPr>
          <w:rFonts w:ascii="Century Gothic" w:hAnsi="Century Gothic"/>
          <w:sz w:val="18"/>
          <w:szCs w:val="18"/>
        </w:rPr>
      </w:pPr>
      <w:r w:rsidRPr="003F5B84">
        <w:rPr>
          <w:rFonts w:ascii="Century Gothic" w:hAnsi="Century Gothic"/>
          <w:sz w:val="18"/>
          <w:szCs w:val="18"/>
        </w:rPr>
        <w:t>Il trattamento è effettuato con l’ausilio di mezzi elettronici o comunque automatizzati e trasmessi attraverso reti telematiche. I medesimi dati sono trattati con modalità cartacea.</w:t>
      </w:r>
    </w:p>
    <w:p w14:paraId="3D2C22F9" w14:textId="77777777" w:rsidR="006D73D2" w:rsidRPr="003F5B84" w:rsidRDefault="006D73D2" w:rsidP="006D73D2">
      <w:pPr>
        <w:ind w:left="259" w:right="133"/>
        <w:jc w:val="both"/>
        <w:rPr>
          <w:rFonts w:ascii="Century Gothic" w:hAnsi="Century Gothic"/>
          <w:sz w:val="18"/>
          <w:szCs w:val="18"/>
        </w:rPr>
      </w:pPr>
      <w:r w:rsidRPr="003F5B84">
        <w:rPr>
          <w:rFonts w:ascii="Century Gothic" w:hAnsi="Century Gothic"/>
          <w:sz w:val="18"/>
          <w:szCs w:val="18"/>
        </w:rPr>
        <w:t>Il Titolare adotta misure tecniche e organizzative adeguate a garantire un livello di sicurezza idoneo rispetto alla tipologia di dati trattati.</w:t>
      </w:r>
    </w:p>
    <w:p w14:paraId="614678E8" w14:textId="77777777" w:rsidR="006D73D2" w:rsidRPr="003F5B84" w:rsidRDefault="006D73D2" w:rsidP="006D73D2">
      <w:pPr>
        <w:pStyle w:val="Paragrafoelenco"/>
        <w:numPr>
          <w:ilvl w:val="0"/>
          <w:numId w:val="4"/>
        </w:numPr>
        <w:spacing w:after="4" w:line="248" w:lineRule="auto"/>
        <w:ind w:right="133"/>
        <w:jc w:val="both"/>
        <w:rPr>
          <w:rFonts w:ascii="Century Gothic" w:hAnsi="Century Gothic"/>
          <w:b/>
          <w:sz w:val="18"/>
          <w:szCs w:val="18"/>
        </w:rPr>
      </w:pPr>
      <w:r w:rsidRPr="003F5B84">
        <w:rPr>
          <w:rFonts w:ascii="Century Gothic" w:hAnsi="Century Gothic"/>
          <w:b/>
          <w:sz w:val="18"/>
          <w:szCs w:val="18"/>
        </w:rPr>
        <w:t>Titolare del Trattamento</w:t>
      </w:r>
    </w:p>
    <w:p w14:paraId="67993CF0" w14:textId="77777777" w:rsidR="006D73D2" w:rsidRPr="003F5B84" w:rsidRDefault="006D73D2" w:rsidP="006D73D2">
      <w:pPr>
        <w:ind w:left="259" w:right="133"/>
        <w:jc w:val="both"/>
        <w:rPr>
          <w:rFonts w:ascii="Century Gothic" w:hAnsi="Century Gothic"/>
          <w:sz w:val="18"/>
          <w:szCs w:val="18"/>
        </w:rPr>
      </w:pPr>
      <w:r w:rsidRPr="003F5B84">
        <w:rPr>
          <w:rFonts w:ascii="Century Gothic" w:hAnsi="Century Gothic"/>
          <w:sz w:val="18"/>
          <w:szCs w:val="18"/>
        </w:rPr>
        <w:t>Titolare del trattamento dei Suoi dati è Regione Lombardia con sede in Piazza Città Lombardia 1 - MI</w:t>
      </w:r>
    </w:p>
    <w:p w14:paraId="7CC3A929" w14:textId="77777777" w:rsidR="006D73D2" w:rsidRPr="003F5B84" w:rsidRDefault="006D73D2" w:rsidP="006D73D2">
      <w:pPr>
        <w:pStyle w:val="Paragrafoelenco"/>
        <w:numPr>
          <w:ilvl w:val="0"/>
          <w:numId w:val="4"/>
        </w:numPr>
        <w:spacing w:after="4" w:line="248" w:lineRule="auto"/>
        <w:ind w:right="133"/>
        <w:jc w:val="both"/>
        <w:rPr>
          <w:rFonts w:ascii="Century Gothic" w:hAnsi="Century Gothic"/>
          <w:b/>
          <w:sz w:val="18"/>
          <w:szCs w:val="18"/>
        </w:rPr>
      </w:pPr>
      <w:r w:rsidRPr="003F5B84">
        <w:rPr>
          <w:rFonts w:ascii="Century Gothic" w:hAnsi="Century Gothic"/>
          <w:b/>
          <w:sz w:val="18"/>
          <w:szCs w:val="18"/>
        </w:rPr>
        <w:t>Responsabile della Protezione dei dati (RPD)</w:t>
      </w:r>
    </w:p>
    <w:p w14:paraId="793D9243" w14:textId="77777777" w:rsidR="006D73D2" w:rsidRPr="003F5B84" w:rsidRDefault="006D73D2" w:rsidP="006D73D2">
      <w:pPr>
        <w:ind w:left="259" w:right="133"/>
        <w:jc w:val="both"/>
        <w:rPr>
          <w:rFonts w:ascii="Century Gothic" w:hAnsi="Century Gothic"/>
          <w:i/>
          <w:sz w:val="18"/>
          <w:szCs w:val="18"/>
        </w:rPr>
      </w:pPr>
      <w:r w:rsidRPr="003F5B84">
        <w:rPr>
          <w:rFonts w:ascii="Century Gothic" w:hAnsi="Century Gothic"/>
          <w:sz w:val="18"/>
          <w:szCs w:val="18"/>
        </w:rPr>
        <w:t>Il Responsabile della Protezione dei dati (RPD) è contattabile al seguente indirizzo mail: rpd@regione.lombardia.it.</w:t>
      </w:r>
    </w:p>
    <w:p w14:paraId="4A2104A8" w14:textId="77777777" w:rsidR="006D73D2" w:rsidRPr="003F5B84" w:rsidRDefault="006D73D2" w:rsidP="006D73D2">
      <w:pPr>
        <w:pStyle w:val="Paragrafoelenco"/>
        <w:numPr>
          <w:ilvl w:val="0"/>
          <w:numId w:val="4"/>
        </w:numPr>
        <w:spacing w:after="4" w:line="248" w:lineRule="auto"/>
        <w:ind w:right="133"/>
        <w:jc w:val="both"/>
        <w:rPr>
          <w:rFonts w:ascii="Century Gothic" w:hAnsi="Century Gothic"/>
          <w:b/>
          <w:sz w:val="18"/>
          <w:szCs w:val="18"/>
        </w:rPr>
      </w:pPr>
      <w:r w:rsidRPr="003F5B84">
        <w:rPr>
          <w:rFonts w:ascii="Century Gothic" w:hAnsi="Century Gothic"/>
          <w:b/>
          <w:sz w:val="18"/>
          <w:szCs w:val="18"/>
        </w:rPr>
        <w:t>Obbligatorietà del consenso</w:t>
      </w:r>
    </w:p>
    <w:p w14:paraId="6FBC85A8" w14:textId="77777777" w:rsidR="006D73D2" w:rsidRPr="003F5B84" w:rsidRDefault="006D73D2" w:rsidP="006D73D2">
      <w:pPr>
        <w:ind w:left="259" w:right="133"/>
        <w:jc w:val="both"/>
        <w:rPr>
          <w:rFonts w:ascii="Century Gothic" w:hAnsi="Century Gothic"/>
          <w:sz w:val="18"/>
          <w:szCs w:val="18"/>
        </w:rPr>
      </w:pPr>
      <w:r w:rsidRPr="003F5B84">
        <w:rPr>
          <w:rFonts w:ascii="Century Gothic" w:hAnsi="Century Gothic"/>
          <w:sz w:val="18"/>
          <w:szCs w:val="18"/>
        </w:rPr>
        <w:t>La informiamo che, in mancanza del Suo consenso, non sarà possibile procedere al trattamento dei suoi dati personali, quindi non sarà possibile procedere con la prosecuzione dell’affidamento lavori.</w:t>
      </w:r>
    </w:p>
    <w:p w14:paraId="2E607C10" w14:textId="77777777" w:rsidR="006D73D2" w:rsidRPr="003F5B84" w:rsidRDefault="006D73D2" w:rsidP="006D73D2">
      <w:pPr>
        <w:pStyle w:val="Paragrafoelenco"/>
        <w:numPr>
          <w:ilvl w:val="0"/>
          <w:numId w:val="4"/>
        </w:numPr>
        <w:spacing w:after="4" w:line="248" w:lineRule="auto"/>
        <w:ind w:right="133"/>
        <w:jc w:val="both"/>
        <w:rPr>
          <w:rFonts w:ascii="Century Gothic" w:hAnsi="Century Gothic"/>
          <w:b/>
          <w:sz w:val="18"/>
          <w:szCs w:val="18"/>
        </w:rPr>
      </w:pPr>
      <w:r w:rsidRPr="003F5B84">
        <w:rPr>
          <w:rFonts w:ascii="Century Gothic" w:hAnsi="Century Gothic"/>
          <w:b/>
          <w:sz w:val="18"/>
          <w:szCs w:val="18"/>
        </w:rPr>
        <w:t>Comunicazione e diffusione dei dati personali</w:t>
      </w:r>
    </w:p>
    <w:p w14:paraId="4684395E" w14:textId="77777777" w:rsidR="006D73D2" w:rsidRPr="003F5B84" w:rsidRDefault="006D73D2" w:rsidP="006D73D2">
      <w:pPr>
        <w:ind w:left="261" w:right="130"/>
        <w:jc w:val="both"/>
        <w:rPr>
          <w:rFonts w:ascii="Century Gothic" w:hAnsi="Century Gothic"/>
          <w:sz w:val="18"/>
          <w:szCs w:val="18"/>
        </w:rPr>
      </w:pPr>
      <w:r w:rsidRPr="003F5B84">
        <w:rPr>
          <w:rFonts w:ascii="Century Gothic" w:hAnsi="Century Gothic"/>
          <w:sz w:val="18"/>
          <w:szCs w:val="18"/>
        </w:rPr>
        <w:t>I Suoi dati potranno essere comunicati, per finalità istituzionali, ad altri titolari autonomi di trattamento dei dati pubblici o privati quali: Procura Repubblica, Tribunale, CCIAA, INPS, INAIL, Agenzia Entrate.</w:t>
      </w:r>
    </w:p>
    <w:p w14:paraId="5999B6E5" w14:textId="77777777" w:rsidR="006D73D2" w:rsidRPr="003F5B84" w:rsidRDefault="006D73D2" w:rsidP="006D73D2">
      <w:pPr>
        <w:ind w:left="261" w:right="130"/>
        <w:jc w:val="both"/>
        <w:rPr>
          <w:rFonts w:ascii="Century Gothic" w:hAnsi="Century Gothic"/>
          <w:sz w:val="18"/>
          <w:szCs w:val="18"/>
        </w:rPr>
      </w:pPr>
      <w:r w:rsidRPr="003F5B84">
        <w:rPr>
          <w:rFonts w:ascii="Century Gothic" w:hAnsi="Century Gothic"/>
          <w:sz w:val="18"/>
          <w:szCs w:val="18"/>
        </w:rPr>
        <w:t>I destinatari dei Suoi dati personali sono stati adeguatamente istruiti per poter trattare i Suoi dati personali, e assicurano il medesimo livello di sicurezza offerto dal Titolare.</w:t>
      </w:r>
    </w:p>
    <w:p w14:paraId="790A50AC" w14:textId="77777777" w:rsidR="006D73D2" w:rsidRPr="003F5B84" w:rsidRDefault="006D73D2" w:rsidP="006D73D2">
      <w:pPr>
        <w:ind w:left="261" w:right="130"/>
        <w:jc w:val="both"/>
        <w:rPr>
          <w:rFonts w:ascii="Century Gothic" w:hAnsi="Century Gothic"/>
          <w:sz w:val="18"/>
          <w:szCs w:val="18"/>
        </w:rPr>
      </w:pPr>
      <w:r w:rsidRPr="003F5B84">
        <w:rPr>
          <w:rFonts w:ascii="Century Gothic" w:hAnsi="Century Gothic"/>
          <w:sz w:val="18"/>
          <w:szCs w:val="18"/>
        </w:rPr>
        <w:t xml:space="preserve">I Suoi dati personali non saranno diffusi </w:t>
      </w:r>
    </w:p>
    <w:p w14:paraId="0BD8FD02" w14:textId="77777777" w:rsidR="006D73D2" w:rsidRPr="003F5B84" w:rsidRDefault="006D73D2" w:rsidP="006D73D2">
      <w:pPr>
        <w:pStyle w:val="Paragrafoelenco"/>
        <w:numPr>
          <w:ilvl w:val="0"/>
          <w:numId w:val="4"/>
        </w:numPr>
        <w:spacing w:after="4" w:line="248" w:lineRule="auto"/>
        <w:ind w:right="133"/>
        <w:jc w:val="both"/>
        <w:rPr>
          <w:rFonts w:ascii="Century Gothic" w:hAnsi="Century Gothic"/>
          <w:b/>
          <w:sz w:val="18"/>
          <w:szCs w:val="18"/>
        </w:rPr>
      </w:pPr>
      <w:r w:rsidRPr="003F5B84">
        <w:rPr>
          <w:rFonts w:ascii="Century Gothic" w:hAnsi="Century Gothic"/>
          <w:b/>
          <w:sz w:val="18"/>
          <w:szCs w:val="18"/>
        </w:rPr>
        <w:t>Tempi di conservazione dei dati</w:t>
      </w:r>
    </w:p>
    <w:p w14:paraId="1E6EDD71" w14:textId="77777777" w:rsidR="006D73D2" w:rsidRPr="003F5B84" w:rsidRDefault="006D73D2" w:rsidP="006D73D2">
      <w:pPr>
        <w:ind w:left="197"/>
        <w:jc w:val="both"/>
        <w:rPr>
          <w:rFonts w:ascii="Century Gothic" w:hAnsi="Century Gothic"/>
          <w:sz w:val="18"/>
          <w:szCs w:val="18"/>
        </w:rPr>
      </w:pPr>
      <w:r w:rsidRPr="003F5B84">
        <w:rPr>
          <w:rFonts w:ascii="Century Gothic" w:hAnsi="Century Gothic"/>
          <w:color w:val="000000"/>
          <w:sz w:val="18"/>
          <w:szCs w:val="18"/>
        </w:rPr>
        <w:t>I Suoi dati verranno conservati per 10 anni</w:t>
      </w:r>
    </w:p>
    <w:p w14:paraId="1E31F5DE" w14:textId="77777777" w:rsidR="006D73D2" w:rsidRPr="003F5B84" w:rsidRDefault="006D73D2" w:rsidP="006D73D2">
      <w:pPr>
        <w:pStyle w:val="Paragrafoelenco"/>
        <w:numPr>
          <w:ilvl w:val="0"/>
          <w:numId w:val="4"/>
        </w:numPr>
        <w:spacing w:after="4" w:line="248" w:lineRule="auto"/>
        <w:ind w:right="133"/>
        <w:jc w:val="both"/>
        <w:rPr>
          <w:rFonts w:ascii="Century Gothic" w:hAnsi="Century Gothic"/>
          <w:b/>
          <w:sz w:val="18"/>
          <w:szCs w:val="18"/>
        </w:rPr>
      </w:pPr>
      <w:r w:rsidRPr="003F5B84">
        <w:rPr>
          <w:rFonts w:ascii="Century Gothic" w:hAnsi="Century Gothic"/>
          <w:b/>
          <w:sz w:val="18"/>
          <w:szCs w:val="18"/>
        </w:rPr>
        <w:t>Diritti dell'interessato</w:t>
      </w:r>
    </w:p>
    <w:p w14:paraId="7DB219DD" w14:textId="77777777" w:rsidR="006D73D2" w:rsidRPr="003F5B84" w:rsidRDefault="006D73D2" w:rsidP="006D73D2">
      <w:pPr>
        <w:ind w:left="210"/>
        <w:jc w:val="both"/>
        <w:rPr>
          <w:rFonts w:ascii="Century Gothic" w:hAnsi="Century Gothic"/>
          <w:sz w:val="18"/>
          <w:szCs w:val="18"/>
        </w:rPr>
      </w:pPr>
      <w:r w:rsidRPr="003F5B84">
        <w:rPr>
          <w:rFonts w:ascii="Century Gothic" w:hAnsi="Century Gothic"/>
          <w:sz w:val="18"/>
          <w:szCs w:val="18"/>
        </w:rPr>
        <w:t>Lei potrà esercitare i diritti di cui agli artt. da 15 a 22 del Regolamento UE 679/2016, ove applicabili con particolare riferimento all’art.13 comma 2 lettera B) che prevede il diritto di accesso ai dati personali, la rettifica, la cancellazione, la limitazione del trattamento, l’opposizione e la portabilità dei dati.</w:t>
      </w:r>
    </w:p>
    <w:p w14:paraId="40933852" w14:textId="25F4BDBF" w:rsidR="006D73D2" w:rsidRDefault="006D73D2" w:rsidP="006D73D2">
      <w:pPr>
        <w:ind w:left="210" w:hanging="10"/>
        <w:jc w:val="both"/>
        <w:rPr>
          <w:rFonts w:ascii="Century Gothic" w:hAnsi="Century Gothic"/>
          <w:sz w:val="18"/>
          <w:szCs w:val="18"/>
        </w:rPr>
      </w:pPr>
      <w:r w:rsidRPr="003F5B84">
        <w:rPr>
          <w:rFonts w:ascii="Century Gothic" w:hAnsi="Century Gothic"/>
          <w:sz w:val="18"/>
          <w:szCs w:val="18"/>
        </w:rPr>
        <w:t xml:space="preserve">Le Sue richieste per l’esercizio dei Suoi diritti dovranno essere inviate all’indirizzo di posta elettronica </w:t>
      </w:r>
      <w:hyperlink r:id="rId9" w:history="1">
        <w:r w:rsidR="00FB5DB1" w:rsidRPr="007D2404">
          <w:rPr>
            <w:rStyle w:val="Collegamentoipertestuale"/>
            <w:rFonts w:ascii="Century Gothic" w:eastAsia="Times New Roman" w:hAnsi="Century Gothic"/>
            <w:sz w:val="18"/>
            <w:szCs w:val="18"/>
          </w:rPr>
          <w:t>bresciaregione@pec.regione.lombardia.it</w:t>
        </w:r>
      </w:hyperlink>
      <w:r w:rsidRPr="0017293B">
        <w:rPr>
          <w:rFonts w:ascii="Century Gothic" w:hAnsi="Century Gothic"/>
          <w:sz w:val="18"/>
          <w:szCs w:val="18"/>
        </w:rPr>
        <w:t xml:space="preserve"> -, oppure a mezzo posta raccomandata all'indirizzo UTR </w:t>
      </w:r>
      <w:r w:rsidR="00FB5DB1">
        <w:rPr>
          <w:rFonts w:ascii="Century Gothic" w:hAnsi="Century Gothic"/>
          <w:sz w:val="18"/>
          <w:szCs w:val="18"/>
        </w:rPr>
        <w:t>BRESCIA, VIA DALMAZIA N. 92/94 – BRESCIA (BS).</w:t>
      </w:r>
    </w:p>
    <w:p w14:paraId="2890894C" w14:textId="1AC632B0" w:rsidR="006D73D2" w:rsidRPr="006D73D2" w:rsidRDefault="006D73D2" w:rsidP="006D73D2">
      <w:pPr>
        <w:ind w:left="210" w:hanging="10"/>
        <w:jc w:val="both"/>
        <w:rPr>
          <w:rFonts w:ascii="Century Gothic" w:hAnsi="Century Gothic"/>
          <w:sz w:val="18"/>
          <w:szCs w:val="18"/>
        </w:rPr>
      </w:pPr>
      <w:r w:rsidRPr="003F5B84">
        <w:rPr>
          <w:rFonts w:ascii="Century Gothic" w:hAnsi="Century Gothic"/>
          <w:sz w:val="18"/>
          <w:szCs w:val="18"/>
        </w:rPr>
        <w:t>Lei ha, inoltre, diritto di proporre reclamo all’Autorità di Controllo competente</w:t>
      </w:r>
    </w:p>
    <w:p w14:paraId="286CE5C4" w14:textId="3BFB92ED" w:rsidR="00AE24C9" w:rsidRDefault="00AE24C9" w:rsidP="006D73D2"/>
    <w:sectPr w:rsidR="00AE24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1E6D1" w14:textId="77777777" w:rsidR="00F325BE" w:rsidRDefault="00F325BE" w:rsidP="00235C24">
      <w:pPr>
        <w:spacing w:after="0" w:line="240" w:lineRule="auto"/>
      </w:pPr>
      <w:r>
        <w:separator/>
      </w:r>
    </w:p>
  </w:endnote>
  <w:endnote w:type="continuationSeparator" w:id="0">
    <w:p w14:paraId="65D6925C" w14:textId="77777777" w:rsidR="00F325BE" w:rsidRDefault="00F325BE" w:rsidP="0023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18692" w14:textId="77777777" w:rsidR="00F325BE" w:rsidRDefault="00F325BE" w:rsidP="00235C24">
      <w:pPr>
        <w:spacing w:after="0" w:line="240" w:lineRule="auto"/>
      </w:pPr>
      <w:r>
        <w:separator/>
      </w:r>
    </w:p>
  </w:footnote>
  <w:footnote w:type="continuationSeparator" w:id="0">
    <w:p w14:paraId="2C243E9F" w14:textId="77777777" w:rsidR="00F325BE" w:rsidRDefault="00F325BE" w:rsidP="00235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6391"/>
    <w:multiLevelType w:val="hybridMultilevel"/>
    <w:tmpl w:val="C9BA6AC8"/>
    <w:lvl w:ilvl="0" w:tplc="1E1A0E2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6B01"/>
    <w:multiLevelType w:val="hybridMultilevel"/>
    <w:tmpl w:val="41AA7C94"/>
    <w:lvl w:ilvl="0" w:tplc="0410000F">
      <w:start w:val="1"/>
      <w:numFmt w:val="decimal"/>
      <w:lvlText w:val="%1."/>
      <w:lvlJc w:val="left"/>
      <w:pPr>
        <w:ind w:left="969" w:hanging="360"/>
      </w:pPr>
    </w:lvl>
    <w:lvl w:ilvl="1" w:tplc="04100019" w:tentative="1">
      <w:start w:val="1"/>
      <w:numFmt w:val="lowerLetter"/>
      <w:lvlText w:val="%2."/>
      <w:lvlJc w:val="left"/>
      <w:pPr>
        <w:ind w:left="1689" w:hanging="360"/>
      </w:pPr>
    </w:lvl>
    <w:lvl w:ilvl="2" w:tplc="0410001B" w:tentative="1">
      <w:start w:val="1"/>
      <w:numFmt w:val="lowerRoman"/>
      <w:lvlText w:val="%3."/>
      <w:lvlJc w:val="right"/>
      <w:pPr>
        <w:ind w:left="2409" w:hanging="180"/>
      </w:pPr>
    </w:lvl>
    <w:lvl w:ilvl="3" w:tplc="0410000F" w:tentative="1">
      <w:start w:val="1"/>
      <w:numFmt w:val="decimal"/>
      <w:lvlText w:val="%4."/>
      <w:lvlJc w:val="left"/>
      <w:pPr>
        <w:ind w:left="3129" w:hanging="360"/>
      </w:pPr>
    </w:lvl>
    <w:lvl w:ilvl="4" w:tplc="04100019" w:tentative="1">
      <w:start w:val="1"/>
      <w:numFmt w:val="lowerLetter"/>
      <w:lvlText w:val="%5."/>
      <w:lvlJc w:val="left"/>
      <w:pPr>
        <w:ind w:left="3849" w:hanging="360"/>
      </w:pPr>
    </w:lvl>
    <w:lvl w:ilvl="5" w:tplc="0410001B" w:tentative="1">
      <w:start w:val="1"/>
      <w:numFmt w:val="lowerRoman"/>
      <w:lvlText w:val="%6."/>
      <w:lvlJc w:val="right"/>
      <w:pPr>
        <w:ind w:left="4569" w:hanging="180"/>
      </w:pPr>
    </w:lvl>
    <w:lvl w:ilvl="6" w:tplc="0410000F" w:tentative="1">
      <w:start w:val="1"/>
      <w:numFmt w:val="decimal"/>
      <w:lvlText w:val="%7."/>
      <w:lvlJc w:val="left"/>
      <w:pPr>
        <w:ind w:left="5289" w:hanging="360"/>
      </w:pPr>
    </w:lvl>
    <w:lvl w:ilvl="7" w:tplc="04100019" w:tentative="1">
      <w:start w:val="1"/>
      <w:numFmt w:val="lowerLetter"/>
      <w:lvlText w:val="%8."/>
      <w:lvlJc w:val="left"/>
      <w:pPr>
        <w:ind w:left="6009" w:hanging="360"/>
      </w:pPr>
    </w:lvl>
    <w:lvl w:ilvl="8" w:tplc="0410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 w15:restartNumberingAfterBreak="0">
    <w:nsid w:val="332F4AE0"/>
    <w:multiLevelType w:val="hybridMultilevel"/>
    <w:tmpl w:val="7E248712"/>
    <w:lvl w:ilvl="0" w:tplc="F9909A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771A7"/>
    <w:multiLevelType w:val="hybridMultilevel"/>
    <w:tmpl w:val="CBEA4E54"/>
    <w:lvl w:ilvl="0" w:tplc="61102DDE">
      <w:start w:val="1"/>
      <w:numFmt w:val="decimal"/>
      <w:lvlText w:val="%1."/>
      <w:lvlJc w:val="left"/>
      <w:pPr>
        <w:ind w:left="360" w:hanging="360"/>
      </w:pPr>
    </w:lvl>
    <w:lvl w:ilvl="1" w:tplc="F5FA03D4">
      <w:start w:val="1"/>
      <w:numFmt w:val="lowerLetter"/>
      <w:lvlText w:val="%2."/>
      <w:lvlJc w:val="left"/>
      <w:pPr>
        <w:ind w:left="1080" w:hanging="360"/>
      </w:pPr>
    </w:lvl>
    <w:lvl w:ilvl="2" w:tplc="362A3322">
      <w:start w:val="1"/>
      <w:numFmt w:val="lowerRoman"/>
      <w:lvlText w:val="%3."/>
      <w:lvlJc w:val="right"/>
      <w:pPr>
        <w:ind w:left="1800" w:hanging="180"/>
      </w:pPr>
    </w:lvl>
    <w:lvl w:ilvl="3" w:tplc="F61ACDDC">
      <w:start w:val="1"/>
      <w:numFmt w:val="decimal"/>
      <w:lvlText w:val="%4."/>
      <w:lvlJc w:val="left"/>
      <w:pPr>
        <w:ind w:left="2520" w:hanging="360"/>
      </w:pPr>
    </w:lvl>
    <w:lvl w:ilvl="4" w:tplc="FFC245C2">
      <w:start w:val="1"/>
      <w:numFmt w:val="lowerLetter"/>
      <w:lvlText w:val="%5."/>
      <w:lvlJc w:val="left"/>
      <w:pPr>
        <w:ind w:left="3240" w:hanging="360"/>
      </w:pPr>
    </w:lvl>
    <w:lvl w:ilvl="5" w:tplc="91888316">
      <w:start w:val="1"/>
      <w:numFmt w:val="lowerRoman"/>
      <w:lvlText w:val="%6."/>
      <w:lvlJc w:val="right"/>
      <w:pPr>
        <w:ind w:left="3960" w:hanging="180"/>
      </w:pPr>
    </w:lvl>
    <w:lvl w:ilvl="6" w:tplc="6F86C996">
      <w:start w:val="1"/>
      <w:numFmt w:val="decimal"/>
      <w:lvlText w:val="%7."/>
      <w:lvlJc w:val="left"/>
      <w:pPr>
        <w:ind w:left="4680" w:hanging="360"/>
      </w:pPr>
    </w:lvl>
    <w:lvl w:ilvl="7" w:tplc="10FAB87A">
      <w:start w:val="1"/>
      <w:numFmt w:val="lowerLetter"/>
      <w:lvlText w:val="%8."/>
      <w:lvlJc w:val="left"/>
      <w:pPr>
        <w:ind w:left="5400" w:hanging="360"/>
      </w:pPr>
    </w:lvl>
    <w:lvl w:ilvl="8" w:tplc="BA98136E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6D512D"/>
    <w:multiLevelType w:val="hybridMultilevel"/>
    <w:tmpl w:val="DE0E5942"/>
    <w:lvl w:ilvl="0" w:tplc="BE6EF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526D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FCA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6D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05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9EC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82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23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288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B163B"/>
    <w:multiLevelType w:val="hybridMultilevel"/>
    <w:tmpl w:val="7A2A2A7E"/>
    <w:lvl w:ilvl="0" w:tplc="6B8441F4">
      <w:start w:val="1"/>
      <w:numFmt w:val="upperRoman"/>
      <w:lvlText w:val="%1."/>
      <w:lvlJc w:val="right"/>
      <w:pPr>
        <w:ind w:left="36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851FA"/>
    <w:multiLevelType w:val="hybridMultilevel"/>
    <w:tmpl w:val="C7DA702C"/>
    <w:lvl w:ilvl="0" w:tplc="EE3AB872"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237476">
    <w:abstractNumId w:val="4"/>
  </w:num>
  <w:num w:numId="2" w16cid:durableId="47807672">
    <w:abstractNumId w:val="3"/>
  </w:num>
  <w:num w:numId="3" w16cid:durableId="446580234">
    <w:abstractNumId w:val="0"/>
  </w:num>
  <w:num w:numId="4" w16cid:durableId="1961301375">
    <w:abstractNumId w:val="1"/>
  </w:num>
  <w:num w:numId="5" w16cid:durableId="1091126714">
    <w:abstractNumId w:val="5"/>
  </w:num>
  <w:num w:numId="6" w16cid:durableId="2012635315">
    <w:abstractNumId w:val="2"/>
  </w:num>
  <w:num w:numId="7" w16cid:durableId="7300752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DD"/>
    <w:rsid w:val="000627EA"/>
    <w:rsid w:val="00092441"/>
    <w:rsid w:val="000B786B"/>
    <w:rsid w:val="000D4ACC"/>
    <w:rsid w:val="000E0FE4"/>
    <w:rsid w:val="00116E8F"/>
    <w:rsid w:val="001226AD"/>
    <w:rsid w:val="00122818"/>
    <w:rsid w:val="001271B6"/>
    <w:rsid w:val="00132BED"/>
    <w:rsid w:val="001421CD"/>
    <w:rsid w:val="00155DE2"/>
    <w:rsid w:val="0017293B"/>
    <w:rsid w:val="0018122B"/>
    <w:rsid w:val="00191D12"/>
    <w:rsid w:val="00195533"/>
    <w:rsid w:val="001A767D"/>
    <w:rsid w:val="001C7279"/>
    <w:rsid w:val="001C7E3D"/>
    <w:rsid w:val="001D4583"/>
    <w:rsid w:val="002200FC"/>
    <w:rsid w:val="00220678"/>
    <w:rsid w:val="00231695"/>
    <w:rsid w:val="00235C24"/>
    <w:rsid w:val="002C0F5B"/>
    <w:rsid w:val="002E0EB5"/>
    <w:rsid w:val="002E1183"/>
    <w:rsid w:val="003111F6"/>
    <w:rsid w:val="00316EC8"/>
    <w:rsid w:val="0034010B"/>
    <w:rsid w:val="003A1363"/>
    <w:rsid w:val="003A5288"/>
    <w:rsid w:val="004A5146"/>
    <w:rsid w:val="004A5187"/>
    <w:rsid w:val="004C7FC8"/>
    <w:rsid w:val="004F33DE"/>
    <w:rsid w:val="00545408"/>
    <w:rsid w:val="005E1370"/>
    <w:rsid w:val="006269EE"/>
    <w:rsid w:val="00643F2A"/>
    <w:rsid w:val="00647A5D"/>
    <w:rsid w:val="006B0542"/>
    <w:rsid w:val="006D2EB0"/>
    <w:rsid w:val="006D73D2"/>
    <w:rsid w:val="006E1BD8"/>
    <w:rsid w:val="006F4F13"/>
    <w:rsid w:val="0073186E"/>
    <w:rsid w:val="007747F9"/>
    <w:rsid w:val="007814A0"/>
    <w:rsid w:val="007A6105"/>
    <w:rsid w:val="007C54C6"/>
    <w:rsid w:val="007D38FF"/>
    <w:rsid w:val="007F47CE"/>
    <w:rsid w:val="00836988"/>
    <w:rsid w:val="008739DC"/>
    <w:rsid w:val="00877707"/>
    <w:rsid w:val="00886C04"/>
    <w:rsid w:val="008B0027"/>
    <w:rsid w:val="008C0241"/>
    <w:rsid w:val="009138CE"/>
    <w:rsid w:val="00916D36"/>
    <w:rsid w:val="00927B66"/>
    <w:rsid w:val="00947917"/>
    <w:rsid w:val="00986A34"/>
    <w:rsid w:val="009A1AED"/>
    <w:rsid w:val="00A61482"/>
    <w:rsid w:val="00AC3FA9"/>
    <w:rsid w:val="00AE24C9"/>
    <w:rsid w:val="00AE7555"/>
    <w:rsid w:val="00AF2DB3"/>
    <w:rsid w:val="00AF46A8"/>
    <w:rsid w:val="00B02756"/>
    <w:rsid w:val="00B329DD"/>
    <w:rsid w:val="00B35D3D"/>
    <w:rsid w:val="00B80036"/>
    <w:rsid w:val="00B86B8E"/>
    <w:rsid w:val="00BB0617"/>
    <w:rsid w:val="00BC0971"/>
    <w:rsid w:val="00BE651B"/>
    <w:rsid w:val="00C04E34"/>
    <w:rsid w:val="00C928DF"/>
    <w:rsid w:val="00C94FC0"/>
    <w:rsid w:val="00C967EC"/>
    <w:rsid w:val="00CA284B"/>
    <w:rsid w:val="00CE2D9F"/>
    <w:rsid w:val="00D05B27"/>
    <w:rsid w:val="00D641D6"/>
    <w:rsid w:val="00D80C94"/>
    <w:rsid w:val="00DA7AC1"/>
    <w:rsid w:val="00DB6DFA"/>
    <w:rsid w:val="00DD3F25"/>
    <w:rsid w:val="00E04328"/>
    <w:rsid w:val="00E178CE"/>
    <w:rsid w:val="00E2316A"/>
    <w:rsid w:val="00E239D3"/>
    <w:rsid w:val="00E36EB6"/>
    <w:rsid w:val="00E56CB0"/>
    <w:rsid w:val="00E97D8A"/>
    <w:rsid w:val="00EA0D8A"/>
    <w:rsid w:val="00ED5746"/>
    <w:rsid w:val="00EF1583"/>
    <w:rsid w:val="00F31A26"/>
    <w:rsid w:val="00F325BE"/>
    <w:rsid w:val="00F649E8"/>
    <w:rsid w:val="00FA6760"/>
    <w:rsid w:val="00FB5DB1"/>
    <w:rsid w:val="00FB72A4"/>
    <w:rsid w:val="00FC6967"/>
    <w:rsid w:val="00FF53BE"/>
    <w:rsid w:val="08B90715"/>
    <w:rsid w:val="090DA544"/>
    <w:rsid w:val="148EECB4"/>
    <w:rsid w:val="156CEA7B"/>
    <w:rsid w:val="1708BADC"/>
    <w:rsid w:val="17D6D560"/>
    <w:rsid w:val="18D4C2D3"/>
    <w:rsid w:val="19411F50"/>
    <w:rsid w:val="281766F6"/>
    <w:rsid w:val="326E7606"/>
    <w:rsid w:val="34BA415B"/>
    <w:rsid w:val="35D97EBA"/>
    <w:rsid w:val="3A605F8E"/>
    <w:rsid w:val="3CEB317A"/>
    <w:rsid w:val="3F0F3778"/>
    <w:rsid w:val="4393C640"/>
    <w:rsid w:val="498FA619"/>
    <w:rsid w:val="499B8212"/>
    <w:rsid w:val="49B85E42"/>
    <w:rsid w:val="4B0A938A"/>
    <w:rsid w:val="50296DC5"/>
    <w:rsid w:val="53D7D832"/>
    <w:rsid w:val="53F87A14"/>
    <w:rsid w:val="59C32025"/>
    <w:rsid w:val="5E1CF103"/>
    <w:rsid w:val="609D32DD"/>
    <w:rsid w:val="61B3FABA"/>
    <w:rsid w:val="62A51844"/>
    <w:rsid w:val="63EAA523"/>
    <w:rsid w:val="63EC6865"/>
    <w:rsid w:val="69313681"/>
    <w:rsid w:val="69F69A31"/>
    <w:rsid w:val="6C96D0E4"/>
    <w:rsid w:val="70EF64EC"/>
    <w:rsid w:val="7B34D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FB27"/>
  <w15:chartTrackingRefBased/>
  <w15:docId w15:val="{0FD918BF-AB01-4530-99A4-BB3863BE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39D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35C2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5C2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35C24"/>
    <w:rPr>
      <w:vertAlign w:val="superscript"/>
    </w:rPr>
  </w:style>
  <w:style w:type="character" w:styleId="Collegamentoipertestuale">
    <w:name w:val="Hyperlink"/>
    <w:rsid w:val="006D73D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2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resciaregione@pec.regione.lombard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8827E-E1B9-4D0F-B9AA-9C7E4D44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Rota Sperti</dc:creator>
  <cp:keywords/>
  <dc:description/>
  <cp:lastModifiedBy>Mario Cotelli</cp:lastModifiedBy>
  <cp:revision>10</cp:revision>
  <cp:lastPrinted>2021-04-14T10:23:00Z</cp:lastPrinted>
  <dcterms:created xsi:type="dcterms:W3CDTF">2024-04-30T12:19:00Z</dcterms:created>
  <dcterms:modified xsi:type="dcterms:W3CDTF">2025-07-23T16:32:00Z</dcterms:modified>
</cp:coreProperties>
</file>