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aramond" w:hAnsi="Garamond" w:cs="Garamond"/>
          <w:b/>
          <w:sz w:val="24"/>
        </w:rPr>
        <w:t>ALLEGATO D ALLA DETERMINA A CONTRARRE</w:t>
      </w:r>
    </w:p>
    <w:p>
      <w:pPr>
        <w:jc w:val="center"/>
      </w:pPr>
      <w:r>
        <w:rPr>
          <w:rFonts w:ascii="Garamond" w:hAnsi="Garamond" w:cs="Garamond"/>
          <w:b/>
          <w:sz w:val="24"/>
        </w:rPr>
        <w:t>DICHIARAZIONE SOSTITUTIVA DELL’ATTO DI NOTORIETÀ</w:t>
      </w:r>
    </w:p>
    <w:p>
      <w:pPr>
        <w:jc w:val="center"/>
      </w:pPr>
      <w:r>
        <w:rPr>
          <w:rFonts w:ascii="Garamond" w:hAnsi="Garamond" w:cs="Garamond"/>
          <w:b/>
          <w:sz w:val="24"/>
        </w:rPr>
        <w:t>RELATIVA AL RISPETTO DEL PRINCIPIO “DNSH – DO NO SIGNIFICANT HARM”</w:t>
      </w:r>
    </w:p>
    <w:p>
      <w:pPr>
        <w:jc w:val="center"/>
      </w:pPr>
      <w:r>
        <w:rPr>
          <w:rFonts w:ascii="Garamond" w:hAnsi="Garamond" w:cs="Garamond"/>
          <w:b w:val="0"/>
          <w:sz w:val="24"/>
        </w:rPr>
        <w:t>(artt. 46 e 47 del D.P.R. 28 dicembre 2000, n. 445)</w:t>
      </w:r>
    </w:p>
    <w:p>
      <w:pPr>
        <w:jc w:val="both"/>
      </w:pPr>
    </w:p>
    <w:p>
      <w:pPr>
        <w:jc w:val="both"/>
      </w:pPr>
      <w:r>
        <w:rPr>
          <w:rFonts w:ascii="Garamond" w:hAnsi="Garamond" w:cs="Garamond"/>
          <w:b w:val="0"/>
          <w:sz w:val="24"/>
        </w:rPr>
        <w:t>Affidamento in house del servizio di assistenza tecnica per l’attuazione della Strategia d’Area – Intervento n. 24 – Strategia d’Area Valtrompia “Verso un’ecologia della Valle” – Strategia Regionale Aree Interne “Agenda del Controesodo” 2021-2027</w:t>
      </w:r>
    </w:p>
    <w:p>
      <w:pPr>
        <w:jc w:val="both"/>
      </w:pPr>
      <w:r>
        <w:rPr>
          <w:rFonts w:ascii="Garamond" w:hAnsi="Garamond" w:cs="Garamond"/>
          <w:b/>
          <w:sz w:val="24"/>
        </w:rPr>
        <w:t>CUP C99I26000740003 – CUI S83001710173202600008</w:t>
      </w:r>
    </w:p>
    <w:p>
      <w:pPr>
        <w:jc w:val="both"/>
      </w:pPr>
    </w:p>
    <w:p>
      <w:pPr>
        <w:jc w:val="both"/>
      </w:pPr>
      <w:r>
        <w:rPr>
          <w:rFonts w:ascii="Garamond" w:hAnsi="Garamond" w:cs="Garamond"/>
          <w:b w:val="0"/>
          <w:sz w:val="24"/>
        </w:rPr>
        <w:t>Il/La sottoscritto/a [NOME E COGNOME], nato/a a [____] il [__/__/____], C.F. [________________], in qualità di legale rappresentante della società SE.VA.T. SERVIZI VALLE TROMPIA S.C.R.L., con sede in Gardone Val Trompia (BS), Via G. Matteotti n. 325, C.F./P.IVA 03849630987,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consapevole delle sanzioni penali previste dall’art. 76 del D.P.R. n. 445/2000 in caso di dichiarazioni mendaci e della decadenza dai benefici eventualmente conseguiti,</w:t>
      </w:r>
    </w:p>
    <w:p>
      <w:pPr>
        <w:jc w:val="center"/>
      </w:pPr>
      <w:r>
        <w:rPr>
          <w:rFonts w:ascii="Garamond" w:hAnsi="Garamond" w:cs="Garamond"/>
          <w:b/>
          <w:sz w:val="24"/>
        </w:rPr>
        <w:t>DICHIARA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di essere a conoscenza che l’Intervento n. 24 è finanziato, per la quota di € 167.000,00, con risorse del PR FESR Lombardia 2021-2027 e che, ai sensi dell’art. 9 del Regolamento (UE) 2021/1060, gli interventi sostenuti dai fondi devono rispettare il principio DNSH («non arrecare un danno significativo» agli obiettivi ambientali di cui all’art. 17 del Regolamento (UE) 2020/852);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che le attività oggetto dell’affidamento consistono in servizi di natura immateriale e intellettuale (assistenza tecnica, coordinamento, monitoraggio, rendicontazione, comunicazione) e non comportano la realizzazione di opere, interventi infrastrutturali o acquisti di beni suscettibili di arrecare un danno significativo ad alcuno dei sei obiettivi ambientali (mitigazione dei cambiamenti climatici; adattamento ai cambiamenti climatici; uso sostenibile e protezione delle acque e delle risorse marine; economia circolare; prevenzione e riduzione dell’inquinamento; protezione e ripristino della biodiversità e degli ecosistemi);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di impegnarsi a eseguire tutte le attività nel rispetto del principio DNSH e della normativa ambientale vigente, adottando modalità operative a ridotto impatto ambientale (dematerializzazione dei documenti, contenimento delle stampe e degli spostamenti, uso di strumenti digitali condivisi);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di impegnarsi, per gli eventuali acquisti di beni e servizi accessori alle attività (a titolo esemplificativo: materiali informativi e promozionali, servizi per l’organizzazione di eventi), al rispetto, ove applicabili, dei Criteri Ambientali Minimi (CAM) di cui all’art. 57 del D.Lgs. n. 36/2023;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di impegnarsi a conservare e a rendere disponibile, su richiesta della stazione appaltante e degli organi di controllo, la documentazione comprovante quanto dichiarato;</w:t>
      </w:r>
    </w:p>
    <w:p>
      <w:pPr>
        <w:jc w:val="both"/>
      </w:pPr>
      <w:r>
        <w:rPr>
          <w:rFonts w:ascii="Garamond" w:hAnsi="Garamond" w:cs="Garamond"/>
          <w:b w:val="0"/>
          <w:sz w:val="24"/>
        </w:rPr>
        <w:t>di essere informato/a che i dati forniti sono trattati ai sensi del Regolamento (UE) 2016/679 e del D.Lgs. 196/2003 esclusivamente nell’ambito del procedimento per il quale la presente dichiarazione è resa.</w:t>
      </w:r>
    </w:p>
    <w:p>
      <w:pPr>
        <w:jc w:val="both"/>
      </w:pPr>
    </w:p>
    <w:p>
      <w:pPr>
        <w:jc w:val="left"/>
      </w:pPr>
      <w:r>
        <w:rPr>
          <w:rFonts w:ascii="Garamond" w:hAnsi="Garamond" w:cs="Garamond"/>
          <w:b w:val="0"/>
          <w:sz w:val="24"/>
        </w:rPr>
        <w:t>Luogo e data, [____________]</w:t>
      </w:r>
    </w:p>
    <w:p>
      <w:pPr>
        <w:jc w:val="both"/>
      </w:pPr>
    </w:p>
    <w:p>
      <w:pPr>
        <w:jc w:val="right"/>
      </w:pPr>
      <w:r>
        <w:rPr>
          <w:rFonts w:ascii="Garamond" w:hAnsi="Garamond" w:cs="Garamond"/>
          <w:b w:val="0"/>
          <w:sz w:val="24"/>
        </w:rPr>
        <w:t>Il legale rappresentante di SE.VA.T. Servizi Valle Trompia S.c.r.l.</w:t>
      </w:r>
    </w:p>
    <w:p>
      <w:pPr>
        <w:jc w:val="right"/>
      </w:pPr>
      <w:r>
        <w:rPr>
          <w:rFonts w:ascii="Garamond" w:hAnsi="Garamond" w:cs="Garamond"/>
          <w:b w:val="0"/>
          <w:sz w:val="24"/>
        </w:rPr>
        <w:t>[NOME E COGNOME]</w:t>
      </w:r>
    </w:p>
    <w:p>
      <w:pPr>
        <w:jc w:val="right"/>
      </w:pPr>
      <w:r>
        <w:rPr>
          <w:rFonts w:ascii="Garamond" w:hAnsi="Garamond" w:cs="Garamond"/>
          <w:b w:val="0"/>
          <w:sz w:val="20"/>
        </w:rPr>
        <w:t>(Documento firmato digitalmente ai sensi del D.Lgs. 82/2005 e s.m.i. Allegare copia del documento di identità in corso di validità in caso di firma autografa.)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aramond" w:hAnsi="Garamond" w:cs="Garamon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